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6E8" w:rsidRPr="001C5CA4" w:rsidRDefault="004F66E8" w:rsidP="003E5C15">
      <w:pPr>
        <w:spacing w:after="0" w:line="240" w:lineRule="auto"/>
        <w:ind w:left="284"/>
        <w:rPr>
          <w:rFonts w:eastAsia="Times New Roman" w:cstheme="minorHAnsi"/>
          <w:sz w:val="24"/>
          <w:szCs w:val="24"/>
          <w:lang w:val="fr-FR" w:eastAsia="fr-CH"/>
        </w:rPr>
      </w:pPr>
    </w:p>
    <w:p w:rsidR="00D85A7D" w:rsidRDefault="00150329" w:rsidP="00D85A7D">
      <w:pPr>
        <w:spacing w:after="0" w:line="240" w:lineRule="auto"/>
        <w:ind w:left="284"/>
        <w:jc w:val="center"/>
        <w:rPr>
          <w:rFonts w:eastAsia="Times New Roman" w:cstheme="minorHAnsi"/>
          <w:sz w:val="32"/>
          <w:szCs w:val="24"/>
          <w:lang w:val="fr-FR" w:eastAsia="fr-CH"/>
        </w:rPr>
      </w:pPr>
      <w:r w:rsidRPr="001C5CA4">
        <w:rPr>
          <w:rFonts w:eastAsia="Times New Roman" w:cstheme="minorHAnsi"/>
          <w:sz w:val="32"/>
          <w:szCs w:val="24"/>
          <w:lang w:val="fr-FR" w:eastAsia="fr-CH"/>
        </w:rPr>
        <w:t>L</w:t>
      </w:r>
      <w:r w:rsidR="00D85A7D">
        <w:rPr>
          <w:rFonts w:eastAsia="Times New Roman" w:cstheme="minorHAnsi"/>
          <w:sz w:val="32"/>
          <w:szCs w:val="24"/>
          <w:lang w:val="fr-FR" w:eastAsia="fr-CH"/>
        </w:rPr>
        <w:t>a</w:t>
      </w:r>
      <w:r w:rsidR="00F112BA" w:rsidRPr="001C5CA4">
        <w:rPr>
          <w:rFonts w:eastAsia="Times New Roman" w:cstheme="minorHAnsi"/>
          <w:sz w:val="32"/>
          <w:szCs w:val="24"/>
          <w:lang w:val="fr-FR" w:eastAsia="fr-CH"/>
        </w:rPr>
        <w:t xml:space="preserve"> </w:t>
      </w:r>
      <w:r w:rsidRPr="001C5CA4">
        <w:rPr>
          <w:rFonts w:eastAsia="Times New Roman" w:cstheme="minorHAnsi"/>
          <w:sz w:val="32"/>
          <w:szCs w:val="24"/>
          <w:lang w:val="fr-FR" w:eastAsia="fr-CH"/>
        </w:rPr>
        <w:t>UR-112</w:t>
      </w:r>
      <w:r w:rsidR="00D85A7D">
        <w:rPr>
          <w:rFonts w:eastAsia="Times New Roman" w:cstheme="minorHAnsi"/>
          <w:sz w:val="32"/>
          <w:szCs w:val="24"/>
          <w:lang w:val="fr-FR" w:eastAsia="fr-CH"/>
        </w:rPr>
        <w:t xml:space="preserve"> </w:t>
      </w:r>
      <w:proofErr w:type="spellStart"/>
      <w:r w:rsidR="00D85A7D" w:rsidRPr="00D85A7D">
        <w:rPr>
          <w:rFonts w:eastAsia="Times New Roman" w:cstheme="minorHAnsi"/>
          <w:i/>
          <w:sz w:val="32"/>
          <w:szCs w:val="24"/>
          <w:lang w:val="fr-FR" w:eastAsia="fr-CH"/>
        </w:rPr>
        <w:t>Aggregat</w:t>
      </w:r>
      <w:proofErr w:type="spellEnd"/>
      <w:r w:rsidR="00D85A7D">
        <w:rPr>
          <w:rFonts w:eastAsia="Times New Roman" w:cstheme="minorHAnsi"/>
          <w:sz w:val="32"/>
          <w:szCs w:val="24"/>
          <w:lang w:val="fr-FR" w:eastAsia="fr-CH"/>
        </w:rPr>
        <w:t xml:space="preserve"> d’URWERK.</w:t>
      </w:r>
    </w:p>
    <w:p w:rsidR="00150329" w:rsidRPr="001C5CA4" w:rsidRDefault="00733952" w:rsidP="00D85A7D">
      <w:pPr>
        <w:spacing w:after="0" w:line="240" w:lineRule="auto"/>
        <w:ind w:left="284"/>
        <w:jc w:val="center"/>
        <w:rPr>
          <w:rFonts w:eastAsia="Times New Roman" w:cstheme="minorHAnsi"/>
          <w:sz w:val="32"/>
          <w:szCs w:val="24"/>
          <w:lang w:val="fr-FR" w:eastAsia="fr-CH"/>
        </w:rPr>
      </w:pPr>
      <w:r>
        <w:rPr>
          <w:rFonts w:eastAsia="Times New Roman" w:cstheme="minorHAnsi"/>
          <w:sz w:val="32"/>
          <w:szCs w:val="24"/>
          <w:lang w:val="fr-FR" w:eastAsia="fr-CH"/>
        </w:rPr>
        <w:t xml:space="preserve">Vers </w:t>
      </w:r>
      <w:r w:rsidR="008A6F27">
        <w:rPr>
          <w:rFonts w:eastAsia="Times New Roman" w:cstheme="minorHAnsi"/>
          <w:sz w:val="32"/>
          <w:szCs w:val="24"/>
          <w:lang w:val="fr-FR" w:eastAsia="fr-CH"/>
        </w:rPr>
        <w:t>l</w:t>
      </w:r>
      <w:r>
        <w:rPr>
          <w:rFonts w:eastAsia="Times New Roman" w:cstheme="minorHAnsi"/>
          <w:sz w:val="32"/>
          <w:szCs w:val="24"/>
          <w:lang w:val="fr-FR" w:eastAsia="fr-CH"/>
        </w:rPr>
        <w:t xml:space="preserve">a </w:t>
      </w:r>
      <w:r w:rsidR="008A6F27">
        <w:rPr>
          <w:rFonts w:eastAsia="Times New Roman" w:cstheme="minorHAnsi"/>
          <w:sz w:val="32"/>
          <w:szCs w:val="24"/>
          <w:lang w:val="fr-FR" w:eastAsia="fr-CH"/>
        </w:rPr>
        <w:t>t</w:t>
      </w:r>
      <w:r>
        <w:rPr>
          <w:rFonts w:eastAsia="Times New Roman" w:cstheme="minorHAnsi"/>
          <w:sz w:val="32"/>
          <w:szCs w:val="24"/>
          <w:lang w:val="fr-FR" w:eastAsia="fr-CH"/>
        </w:rPr>
        <w:t xml:space="preserve">roisième </w:t>
      </w:r>
      <w:r w:rsidR="008A6F27">
        <w:rPr>
          <w:rFonts w:eastAsia="Times New Roman" w:cstheme="minorHAnsi"/>
          <w:sz w:val="32"/>
          <w:szCs w:val="24"/>
          <w:lang w:val="fr-FR" w:eastAsia="fr-CH"/>
        </w:rPr>
        <w:t>d</w:t>
      </w:r>
      <w:r>
        <w:rPr>
          <w:rFonts w:eastAsia="Times New Roman" w:cstheme="minorHAnsi"/>
          <w:sz w:val="32"/>
          <w:szCs w:val="24"/>
          <w:lang w:val="fr-FR" w:eastAsia="fr-CH"/>
        </w:rPr>
        <w:t xml:space="preserve">imension </w:t>
      </w:r>
      <w:r w:rsidR="008A6F27">
        <w:rPr>
          <w:rFonts w:eastAsia="Times New Roman" w:cstheme="minorHAnsi"/>
          <w:sz w:val="32"/>
          <w:szCs w:val="24"/>
          <w:lang w:val="fr-FR" w:eastAsia="fr-CH"/>
        </w:rPr>
        <w:t>e</w:t>
      </w:r>
      <w:r>
        <w:rPr>
          <w:rFonts w:eastAsia="Times New Roman" w:cstheme="minorHAnsi"/>
          <w:sz w:val="32"/>
          <w:szCs w:val="24"/>
          <w:lang w:val="fr-FR" w:eastAsia="fr-CH"/>
        </w:rPr>
        <w:t xml:space="preserve">t </w:t>
      </w:r>
      <w:r w:rsidR="008A6F27">
        <w:rPr>
          <w:rFonts w:eastAsia="Times New Roman" w:cstheme="minorHAnsi"/>
          <w:sz w:val="32"/>
          <w:szCs w:val="24"/>
          <w:lang w:val="fr-FR" w:eastAsia="fr-CH"/>
        </w:rPr>
        <w:t>a</w:t>
      </w:r>
      <w:r>
        <w:rPr>
          <w:rFonts w:eastAsia="Times New Roman" w:cstheme="minorHAnsi"/>
          <w:sz w:val="32"/>
          <w:szCs w:val="24"/>
          <w:lang w:val="fr-FR" w:eastAsia="fr-CH"/>
        </w:rPr>
        <w:t>u-</w:t>
      </w:r>
      <w:r w:rsidR="008A6F27">
        <w:rPr>
          <w:rFonts w:eastAsia="Times New Roman" w:cstheme="minorHAnsi"/>
          <w:sz w:val="32"/>
          <w:szCs w:val="24"/>
          <w:lang w:val="fr-FR" w:eastAsia="fr-CH"/>
        </w:rPr>
        <w:t>d</w:t>
      </w:r>
      <w:r>
        <w:rPr>
          <w:rFonts w:eastAsia="Times New Roman" w:cstheme="minorHAnsi"/>
          <w:sz w:val="32"/>
          <w:szCs w:val="24"/>
          <w:lang w:val="fr-FR" w:eastAsia="fr-CH"/>
        </w:rPr>
        <w:t>elà</w:t>
      </w:r>
    </w:p>
    <w:p w:rsidR="00150329" w:rsidRPr="001C5CA4" w:rsidRDefault="00150329" w:rsidP="003E5C15">
      <w:pPr>
        <w:spacing w:after="0" w:line="240" w:lineRule="auto"/>
        <w:ind w:left="284"/>
        <w:rPr>
          <w:rFonts w:eastAsia="Times New Roman" w:cstheme="minorHAnsi"/>
          <w:sz w:val="24"/>
          <w:szCs w:val="24"/>
          <w:lang w:val="fr-FR" w:eastAsia="fr-CH"/>
        </w:rPr>
      </w:pPr>
    </w:p>
    <w:p w:rsidR="007C391C" w:rsidRPr="001C5CA4" w:rsidRDefault="007C391C" w:rsidP="0072757F">
      <w:pPr>
        <w:spacing w:after="0" w:line="240" w:lineRule="auto"/>
        <w:rPr>
          <w:rFonts w:eastAsia="Times New Roman" w:cstheme="minorHAnsi"/>
          <w:sz w:val="24"/>
          <w:szCs w:val="24"/>
          <w:lang w:val="fr-FR" w:eastAsia="fr-CH"/>
        </w:rPr>
      </w:pPr>
    </w:p>
    <w:p w:rsidR="000730EE" w:rsidRDefault="000730EE" w:rsidP="003E5C15">
      <w:pPr>
        <w:spacing w:after="0" w:line="240" w:lineRule="auto"/>
        <w:ind w:left="284"/>
        <w:rPr>
          <w:rFonts w:eastAsia="Times New Roman" w:cstheme="minorHAnsi"/>
          <w:sz w:val="24"/>
          <w:szCs w:val="24"/>
          <w:lang w:val="fr-FR" w:eastAsia="fr-CH"/>
        </w:rPr>
      </w:pPr>
      <w:r w:rsidRPr="001C5CA4">
        <w:rPr>
          <w:rFonts w:eastAsia="Times New Roman" w:cstheme="minorHAnsi"/>
          <w:sz w:val="24"/>
          <w:szCs w:val="24"/>
          <w:lang w:val="fr-FR" w:eastAsia="fr-CH"/>
        </w:rPr>
        <w:t xml:space="preserve">Genève – </w:t>
      </w:r>
      <w:r w:rsidR="008129C4">
        <w:rPr>
          <w:rFonts w:eastAsia="Times New Roman" w:cstheme="minorHAnsi"/>
          <w:sz w:val="24"/>
          <w:szCs w:val="24"/>
          <w:lang w:val="fr-FR" w:eastAsia="fr-CH"/>
        </w:rPr>
        <w:t>2</w:t>
      </w:r>
      <w:r w:rsidR="00E728C6">
        <w:rPr>
          <w:rFonts w:eastAsia="Times New Roman" w:cstheme="minorHAnsi"/>
          <w:sz w:val="24"/>
          <w:szCs w:val="24"/>
          <w:lang w:val="fr-FR" w:eastAsia="fr-CH"/>
        </w:rPr>
        <w:t>7</w:t>
      </w:r>
      <w:r w:rsidR="008129C4">
        <w:rPr>
          <w:rFonts w:eastAsia="Times New Roman" w:cstheme="minorHAnsi"/>
          <w:sz w:val="24"/>
          <w:szCs w:val="24"/>
          <w:lang w:val="fr-FR" w:eastAsia="fr-CH"/>
        </w:rPr>
        <w:t xml:space="preserve"> octobre 2021</w:t>
      </w:r>
    </w:p>
    <w:p w:rsidR="0019038C" w:rsidRPr="001C5CA4" w:rsidRDefault="0019038C" w:rsidP="003E5C15">
      <w:pPr>
        <w:spacing w:after="0" w:line="240" w:lineRule="auto"/>
        <w:ind w:left="284"/>
        <w:rPr>
          <w:rFonts w:eastAsia="Times New Roman" w:cstheme="minorHAnsi"/>
          <w:sz w:val="24"/>
          <w:szCs w:val="24"/>
          <w:lang w:val="fr-FR" w:eastAsia="fr-CH"/>
        </w:rPr>
      </w:pPr>
    </w:p>
    <w:p w:rsidR="00D85A7D" w:rsidRDefault="00150329" w:rsidP="003E5C15">
      <w:pPr>
        <w:spacing w:after="0" w:line="240" w:lineRule="auto"/>
        <w:ind w:left="284"/>
        <w:rPr>
          <w:rFonts w:eastAsia="Times New Roman" w:cstheme="minorHAnsi"/>
          <w:sz w:val="24"/>
          <w:szCs w:val="24"/>
          <w:lang w:val="fr-FR" w:eastAsia="fr-CH"/>
        </w:rPr>
      </w:pPr>
      <w:r w:rsidRPr="001C5CA4">
        <w:rPr>
          <w:rFonts w:eastAsia="Times New Roman" w:cstheme="minorHAnsi"/>
          <w:sz w:val="24"/>
          <w:szCs w:val="24"/>
          <w:lang w:val="fr-FR" w:eastAsia="fr-CH"/>
        </w:rPr>
        <w:t xml:space="preserve">La dernière-née de la maison horlogère URWERK fait partie de </w:t>
      </w:r>
      <w:r w:rsidR="00E41D10" w:rsidRPr="001C5CA4">
        <w:rPr>
          <w:rFonts w:eastAsia="Times New Roman" w:cstheme="minorHAnsi"/>
          <w:sz w:val="24"/>
          <w:szCs w:val="24"/>
          <w:lang w:val="fr-FR" w:eastAsia="fr-CH"/>
        </w:rPr>
        <w:t>l</w:t>
      </w:r>
      <w:r w:rsidR="009D7A91" w:rsidRPr="001C5CA4">
        <w:rPr>
          <w:rFonts w:eastAsia="Times New Roman" w:cstheme="minorHAnsi"/>
          <w:sz w:val="24"/>
          <w:szCs w:val="24"/>
          <w:lang w:val="fr-FR" w:eastAsia="fr-CH"/>
        </w:rPr>
        <w:t>a</w:t>
      </w:r>
      <w:r w:rsidRPr="001C5CA4">
        <w:rPr>
          <w:rFonts w:eastAsia="Times New Roman" w:cstheme="minorHAnsi"/>
          <w:sz w:val="24"/>
          <w:szCs w:val="24"/>
          <w:lang w:val="fr-FR" w:eastAsia="fr-CH"/>
        </w:rPr>
        <w:t xml:space="preserve"> collection </w:t>
      </w:r>
      <w:proofErr w:type="spellStart"/>
      <w:r w:rsidRPr="001C5CA4">
        <w:rPr>
          <w:rFonts w:eastAsia="Times New Roman" w:cstheme="minorHAnsi"/>
          <w:i/>
          <w:sz w:val="24"/>
          <w:szCs w:val="24"/>
          <w:lang w:val="fr-FR" w:eastAsia="fr-CH"/>
        </w:rPr>
        <w:t>Special</w:t>
      </w:r>
      <w:proofErr w:type="spellEnd"/>
      <w:r w:rsidRPr="001C5CA4">
        <w:rPr>
          <w:rFonts w:eastAsia="Times New Roman" w:cstheme="minorHAnsi"/>
          <w:i/>
          <w:sz w:val="24"/>
          <w:szCs w:val="24"/>
          <w:lang w:val="fr-FR" w:eastAsia="fr-CH"/>
        </w:rPr>
        <w:t xml:space="preserve"> Project</w:t>
      </w:r>
      <w:r w:rsidRPr="001C5CA4">
        <w:rPr>
          <w:rFonts w:eastAsia="Times New Roman" w:cstheme="minorHAnsi"/>
          <w:sz w:val="24"/>
          <w:szCs w:val="24"/>
          <w:lang w:val="fr-FR" w:eastAsia="fr-CH"/>
        </w:rPr>
        <w:t xml:space="preserve">, </w:t>
      </w:r>
      <w:r w:rsidR="00FD0823" w:rsidRPr="001C5CA4">
        <w:rPr>
          <w:rFonts w:eastAsia="Times New Roman" w:cstheme="minorHAnsi"/>
          <w:sz w:val="24"/>
          <w:szCs w:val="24"/>
          <w:lang w:val="fr-FR" w:eastAsia="fr-CH"/>
        </w:rPr>
        <w:t>l</w:t>
      </w:r>
      <w:r w:rsidR="004F66E8" w:rsidRPr="001C5CA4">
        <w:rPr>
          <w:rFonts w:eastAsia="Times New Roman" w:cstheme="minorHAnsi"/>
          <w:sz w:val="24"/>
          <w:szCs w:val="24"/>
          <w:lang w:val="fr-FR" w:eastAsia="fr-CH"/>
        </w:rPr>
        <w:t>e laboratoire URWERK</w:t>
      </w:r>
      <w:r w:rsidR="00D01D8E" w:rsidRPr="001C5CA4">
        <w:rPr>
          <w:rFonts w:eastAsia="Times New Roman" w:cstheme="minorHAnsi"/>
          <w:sz w:val="24"/>
          <w:szCs w:val="24"/>
          <w:lang w:val="fr-FR" w:eastAsia="fr-CH"/>
        </w:rPr>
        <w:t>,</w:t>
      </w:r>
      <w:r w:rsidR="004F66E8" w:rsidRPr="001C5CA4">
        <w:rPr>
          <w:rFonts w:eastAsia="Times New Roman" w:cstheme="minorHAnsi"/>
          <w:sz w:val="24"/>
          <w:szCs w:val="24"/>
          <w:lang w:val="fr-FR" w:eastAsia="fr-CH"/>
        </w:rPr>
        <w:t xml:space="preserve"> espace </w:t>
      </w:r>
      <w:r w:rsidRPr="001C5CA4">
        <w:rPr>
          <w:rFonts w:eastAsia="Times New Roman" w:cstheme="minorHAnsi"/>
          <w:sz w:val="24"/>
          <w:szCs w:val="24"/>
          <w:lang w:val="fr-FR" w:eastAsia="fr-CH"/>
        </w:rPr>
        <w:t>de toutes les libertés et</w:t>
      </w:r>
      <w:r w:rsidR="00143378" w:rsidRPr="001C5CA4">
        <w:rPr>
          <w:rFonts w:eastAsia="Times New Roman" w:cstheme="minorHAnsi"/>
          <w:sz w:val="24"/>
          <w:szCs w:val="24"/>
          <w:lang w:val="fr-FR" w:eastAsia="fr-CH"/>
        </w:rPr>
        <w:t xml:space="preserve"> toutes</w:t>
      </w:r>
      <w:r w:rsidRPr="001C5CA4">
        <w:rPr>
          <w:rFonts w:eastAsia="Times New Roman" w:cstheme="minorHAnsi"/>
          <w:sz w:val="24"/>
          <w:szCs w:val="24"/>
          <w:lang w:val="fr-FR" w:eastAsia="fr-CH"/>
        </w:rPr>
        <w:t xml:space="preserve"> les </w:t>
      </w:r>
      <w:r w:rsidR="00143378" w:rsidRPr="001C5CA4">
        <w:rPr>
          <w:rFonts w:eastAsia="Times New Roman" w:cstheme="minorHAnsi"/>
          <w:sz w:val="24"/>
          <w:szCs w:val="24"/>
          <w:lang w:val="fr-FR" w:eastAsia="fr-CH"/>
        </w:rPr>
        <w:t>folies</w:t>
      </w:r>
      <w:r w:rsidRPr="001C5CA4">
        <w:rPr>
          <w:rFonts w:eastAsia="Times New Roman" w:cstheme="minorHAnsi"/>
          <w:sz w:val="24"/>
          <w:szCs w:val="24"/>
          <w:lang w:val="fr-FR" w:eastAsia="fr-CH"/>
        </w:rPr>
        <w:t>.</w:t>
      </w:r>
      <w:r w:rsidR="00D72525" w:rsidRPr="001C5CA4">
        <w:rPr>
          <w:rFonts w:eastAsia="Times New Roman" w:cstheme="minorHAnsi"/>
          <w:sz w:val="24"/>
          <w:szCs w:val="24"/>
          <w:lang w:val="fr-FR" w:eastAsia="fr-CH"/>
        </w:rPr>
        <w:t xml:space="preserve"> </w:t>
      </w:r>
    </w:p>
    <w:p w:rsidR="00A01EEE" w:rsidRPr="001C5CA4" w:rsidRDefault="0075291C" w:rsidP="003E5C15">
      <w:pPr>
        <w:spacing w:after="0" w:line="240" w:lineRule="auto"/>
        <w:ind w:left="284"/>
        <w:rPr>
          <w:rFonts w:eastAsia="Times New Roman" w:cstheme="minorHAnsi"/>
          <w:sz w:val="24"/>
          <w:szCs w:val="24"/>
          <w:lang w:val="fr-FR" w:eastAsia="fr-CH"/>
        </w:rPr>
      </w:pPr>
      <w:r w:rsidRPr="001C5CA4">
        <w:rPr>
          <w:rFonts w:eastAsia="Times New Roman" w:cstheme="minorHAnsi"/>
          <w:sz w:val="24"/>
          <w:szCs w:val="24"/>
          <w:lang w:val="fr-FR" w:eastAsia="fr-CH"/>
        </w:rPr>
        <w:t>S</w:t>
      </w:r>
      <w:r w:rsidR="00F55D91" w:rsidRPr="001C5CA4">
        <w:rPr>
          <w:rFonts w:eastAsia="Times New Roman" w:cstheme="minorHAnsi"/>
          <w:sz w:val="24"/>
          <w:szCs w:val="24"/>
          <w:lang w:val="fr-FR" w:eastAsia="fr-CH"/>
        </w:rPr>
        <w:t>es cofondateurs</w:t>
      </w:r>
      <w:r w:rsidRPr="001C5CA4">
        <w:rPr>
          <w:rFonts w:eastAsia="Times New Roman" w:cstheme="minorHAnsi"/>
          <w:sz w:val="24"/>
          <w:szCs w:val="24"/>
          <w:lang w:val="fr-FR" w:eastAsia="fr-CH"/>
        </w:rPr>
        <w:t>,</w:t>
      </w:r>
      <w:r w:rsidR="00F55D91" w:rsidRPr="001C5CA4">
        <w:rPr>
          <w:rFonts w:eastAsia="Times New Roman" w:cstheme="minorHAnsi"/>
          <w:sz w:val="24"/>
          <w:szCs w:val="24"/>
          <w:lang w:val="fr-FR" w:eastAsia="fr-CH"/>
        </w:rPr>
        <w:t xml:space="preserve"> </w:t>
      </w:r>
      <w:r w:rsidR="002634E2" w:rsidRPr="001C5CA4">
        <w:rPr>
          <w:rFonts w:eastAsia="Times New Roman" w:cstheme="minorHAnsi"/>
          <w:sz w:val="24"/>
          <w:szCs w:val="24"/>
          <w:lang w:val="fr-FR" w:eastAsia="fr-CH"/>
        </w:rPr>
        <w:t>Felix Baumgartner</w:t>
      </w:r>
      <w:r w:rsidRPr="001C5CA4">
        <w:rPr>
          <w:rFonts w:eastAsia="Times New Roman" w:cstheme="minorHAnsi"/>
          <w:sz w:val="24"/>
          <w:szCs w:val="24"/>
          <w:lang w:val="fr-FR" w:eastAsia="fr-CH"/>
        </w:rPr>
        <w:t>, maître horloger</w:t>
      </w:r>
      <w:r w:rsidR="002634E2" w:rsidRPr="001C5CA4">
        <w:rPr>
          <w:rFonts w:eastAsia="Times New Roman" w:cstheme="minorHAnsi"/>
          <w:sz w:val="24"/>
          <w:szCs w:val="24"/>
          <w:lang w:val="fr-FR" w:eastAsia="fr-CH"/>
        </w:rPr>
        <w:t xml:space="preserve"> et Martin Frei</w:t>
      </w:r>
      <w:r w:rsidR="00F55D91" w:rsidRPr="001C5CA4">
        <w:rPr>
          <w:rFonts w:eastAsia="Times New Roman" w:cstheme="minorHAnsi"/>
          <w:sz w:val="24"/>
          <w:szCs w:val="24"/>
          <w:lang w:val="fr-FR" w:eastAsia="fr-CH"/>
        </w:rPr>
        <w:t>,</w:t>
      </w:r>
      <w:r w:rsidRPr="001C5CA4">
        <w:rPr>
          <w:rFonts w:eastAsia="Times New Roman" w:cstheme="minorHAnsi"/>
          <w:sz w:val="24"/>
          <w:szCs w:val="24"/>
          <w:lang w:val="fr-FR" w:eastAsia="fr-CH"/>
        </w:rPr>
        <w:t xml:space="preserve"> directeur artistique et designer,</w:t>
      </w:r>
      <w:r w:rsidR="00D72525" w:rsidRPr="001C5CA4">
        <w:rPr>
          <w:rFonts w:eastAsia="Times New Roman" w:cstheme="minorHAnsi"/>
          <w:sz w:val="24"/>
          <w:szCs w:val="24"/>
          <w:lang w:val="fr-FR" w:eastAsia="fr-CH"/>
        </w:rPr>
        <w:t xml:space="preserve"> </w:t>
      </w:r>
      <w:r w:rsidR="002634E2" w:rsidRPr="001C5CA4">
        <w:rPr>
          <w:rFonts w:eastAsia="Times New Roman" w:cstheme="minorHAnsi"/>
          <w:sz w:val="24"/>
          <w:szCs w:val="24"/>
          <w:lang w:val="fr-FR" w:eastAsia="fr-CH"/>
        </w:rPr>
        <w:t>o</w:t>
      </w:r>
      <w:r w:rsidR="00D72525" w:rsidRPr="001C5CA4">
        <w:rPr>
          <w:rFonts w:eastAsia="Times New Roman" w:cstheme="minorHAnsi"/>
          <w:sz w:val="24"/>
          <w:szCs w:val="24"/>
          <w:lang w:val="fr-FR" w:eastAsia="fr-CH"/>
        </w:rPr>
        <w:t xml:space="preserve">nt </w:t>
      </w:r>
      <w:r w:rsidR="007C391C" w:rsidRPr="001C5CA4">
        <w:rPr>
          <w:rFonts w:eastAsia="Times New Roman" w:cstheme="minorHAnsi"/>
          <w:sz w:val="24"/>
          <w:szCs w:val="24"/>
          <w:lang w:val="fr-FR" w:eastAsia="fr-CH"/>
        </w:rPr>
        <w:t>entamé</w:t>
      </w:r>
      <w:r w:rsidR="002634E2" w:rsidRPr="001C5CA4">
        <w:rPr>
          <w:rFonts w:eastAsia="Times New Roman" w:cstheme="minorHAnsi"/>
          <w:sz w:val="24"/>
          <w:szCs w:val="24"/>
          <w:lang w:val="fr-FR" w:eastAsia="fr-CH"/>
        </w:rPr>
        <w:t xml:space="preserve"> cette nouvelle aventure à partir </w:t>
      </w:r>
      <w:r w:rsidR="00D72525" w:rsidRPr="001C5CA4">
        <w:rPr>
          <w:rFonts w:eastAsia="Times New Roman" w:cstheme="minorHAnsi"/>
          <w:sz w:val="24"/>
          <w:szCs w:val="24"/>
          <w:lang w:val="fr-FR" w:eastAsia="fr-CH"/>
        </w:rPr>
        <w:t>d’une page blanche</w:t>
      </w:r>
      <w:r w:rsidR="00FA7815">
        <w:rPr>
          <w:rFonts w:eastAsia="Times New Roman" w:cstheme="minorHAnsi"/>
          <w:sz w:val="24"/>
          <w:szCs w:val="24"/>
          <w:lang w:val="fr-FR" w:eastAsia="fr-CH"/>
        </w:rPr>
        <w:t xml:space="preserve">. Ou </w:t>
      </w:r>
      <w:r w:rsidR="00D72525" w:rsidRPr="001C5CA4">
        <w:rPr>
          <w:rFonts w:eastAsia="Times New Roman" w:cstheme="minorHAnsi"/>
          <w:sz w:val="24"/>
          <w:szCs w:val="24"/>
          <w:lang w:val="fr-FR" w:eastAsia="fr-CH"/>
        </w:rPr>
        <w:t xml:space="preserve">plutôt d’un carnet d’esquisses débordant </w:t>
      </w:r>
      <w:r w:rsidR="00C8766D" w:rsidRPr="001C5CA4">
        <w:rPr>
          <w:rFonts w:eastAsia="Times New Roman" w:cstheme="minorHAnsi"/>
          <w:sz w:val="24"/>
          <w:szCs w:val="24"/>
          <w:lang w:val="fr-FR" w:eastAsia="fr-CH"/>
        </w:rPr>
        <w:t>d’idées</w:t>
      </w:r>
      <w:r w:rsidR="00D72525" w:rsidRPr="001C5CA4">
        <w:rPr>
          <w:rFonts w:eastAsia="Times New Roman" w:cstheme="minorHAnsi"/>
          <w:sz w:val="24"/>
          <w:szCs w:val="24"/>
          <w:lang w:val="fr-FR" w:eastAsia="fr-CH"/>
        </w:rPr>
        <w:t xml:space="preserve">. </w:t>
      </w:r>
    </w:p>
    <w:p w:rsidR="00A01EEE" w:rsidRPr="001C5CA4" w:rsidRDefault="00A01EEE" w:rsidP="003E5C15">
      <w:pPr>
        <w:spacing w:after="0" w:line="240" w:lineRule="auto"/>
        <w:ind w:left="284"/>
        <w:rPr>
          <w:rFonts w:eastAsia="Times New Roman" w:cstheme="minorHAnsi"/>
          <w:sz w:val="24"/>
          <w:szCs w:val="24"/>
          <w:lang w:val="fr-FR" w:eastAsia="fr-CH"/>
        </w:rPr>
      </w:pPr>
      <w:r w:rsidRPr="001C5CA4">
        <w:rPr>
          <w:rFonts w:eastAsia="Times New Roman" w:cstheme="minorHAnsi"/>
          <w:sz w:val="24"/>
          <w:szCs w:val="24"/>
          <w:lang w:val="fr-FR" w:eastAsia="fr-CH"/>
        </w:rPr>
        <w:t>C’est un nouveau</w:t>
      </w:r>
      <w:r w:rsidR="002634E2" w:rsidRPr="001C5CA4">
        <w:rPr>
          <w:rFonts w:eastAsia="Times New Roman" w:cstheme="minorHAnsi"/>
          <w:sz w:val="24"/>
          <w:szCs w:val="24"/>
          <w:lang w:val="fr-FR" w:eastAsia="fr-CH"/>
        </w:rPr>
        <w:t xml:space="preserve"> </w:t>
      </w:r>
      <w:r w:rsidR="00E23907" w:rsidRPr="001C5CA4">
        <w:rPr>
          <w:rFonts w:eastAsia="Times New Roman" w:cstheme="minorHAnsi"/>
          <w:sz w:val="24"/>
          <w:szCs w:val="24"/>
          <w:lang w:val="fr-FR" w:eastAsia="fr-CH"/>
        </w:rPr>
        <w:t xml:space="preserve">défi </w:t>
      </w:r>
      <w:r w:rsidR="003010D4" w:rsidRPr="001C5CA4">
        <w:rPr>
          <w:rFonts w:eastAsia="Times New Roman" w:cstheme="minorHAnsi"/>
          <w:sz w:val="24"/>
          <w:szCs w:val="24"/>
          <w:lang w:val="fr-FR" w:eastAsia="fr-CH"/>
        </w:rPr>
        <w:t>qu’ils ont rêvé</w:t>
      </w:r>
      <w:r w:rsidR="002634E2" w:rsidRPr="001C5CA4">
        <w:rPr>
          <w:rFonts w:eastAsia="Times New Roman" w:cstheme="minorHAnsi"/>
          <w:sz w:val="24"/>
          <w:szCs w:val="24"/>
          <w:lang w:val="fr-FR" w:eastAsia="fr-CH"/>
        </w:rPr>
        <w:t xml:space="preserve"> mécanique. </w:t>
      </w:r>
      <w:r w:rsidR="00E23907" w:rsidRPr="001C5CA4">
        <w:rPr>
          <w:rFonts w:eastAsia="Times New Roman" w:cstheme="minorHAnsi"/>
          <w:sz w:val="24"/>
          <w:szCs w:val="24"/>
          <w:lang w:val="fr-FR" w:eastAsia="fr-CH"/>
        </w:rPr>
        <w:t>Car</w:t>
      </w:r>
      <w:r w:rsidR="002634E2" w:rsidRPr="001C5CA4">
        <w:rPr>
          <w:rFonts w:eastAsia="Times New Roman" w:cstheme="minorHAnsi"/>
          <w:sz w:val="24"/>
          <w:szCs w:val="24"/>
          <w:lang w:val="fr-FR" w:eastAsia="fr-CH"/>
        </w:rPr>
        <w:t xml:space="preserve"> ici</w:t>
      </w:r>
      <w:r w:rsidR="004F66E8" w:rsidRPr="001C5CA4">
        <w:rPr>
          <w:rFonts w:eastAsia="Times New Roman" w:cstheme="minorHAnsi"/>
          <w:sz w:val="24"/>
          <w:szCs w:val="24"/>
          <w:lang w:val="fr-FR" w:eastAsia="fr-CH"/>
        </w:rPr>
        <w:t>,</w:t>
      </w:r>
      <w:r w:rsidR="002634E2" w:rsidRPr="001C5CA4">
        <w:rPr>
          <w:rFonts w:eastAsia="Times New Roman" w:cstheme="minorHAnsi"/>
          <w:sz w:val="24"/>
          <w:szCs w:val="24"/>
          <w:lang w:val="fr-FR" w:eastAsia="fr-CH"/>
        </w:rPr>
        <w:t xml:space="preserve"> c’est</w:t>
      </w:r>
      <w:r w:rsidR="004F66E8" w:rsidRPr="001C5CA4">
        <w:rPr>
          <w:rFonts w:eastAsia="Times New Roman" w:cstheme="minorHAnsi"/>
          <w:sz w:val="24"/>
          <w:szCs w:val="24"/>
          <w:lang w:val="fr-FR" w:eastAsia="fr-CH"/>
        </w:rPr>
        <w:t xml:space="preserve"> clairement</w:t>
      </w:r>
      <w:r w:rsidR="002634E2" w:rsidRPr="001C5CA4">
        <w:rPr>
          <w:rFonts w:eastAsia="Times New Roman" w:cstheme="minorHAnsi"/>
          <w:sz w:val="24"/>
          <w:szCs w:val="24"/>
          <w:lang w:val="fr-FR" w:eastAsia="fr-CH"/>
        </w:rPr>
        <w:t xml:space="preserve"> la prouesse </w:t>
      </w:r>
      <w:r w:rsidR="00E23907" w:rsidRPr="001C5CA4">
        <w:rPr>
          <w:rFonts w:eastAsia="Times New Roman" w:cstheme="minorHAnsi"/>
          <w:sz w:val="24"/>
          <w:szCs w:val="24"/>
          <w:lang w:val="fr-FR" w:eastAsia="fr-CH"/>
        </w:rPr>
        <w:t>technique</w:t>
      </w:r>
      <w:r w:rsidR="002634E2" w:rsidRPr="001C5CA4">
        <w:rPr>
          <w:rFonts w:eastAsia="Times New Roman" w:cstheme="minorHAnsi"/>
          <w:sz w:val="24"/>
          <w:szCs w:val="24"/>
          <w:lang w:val="fr-FR" w:eastAsia="fr-CH"/>
        </w:rPr>
        <w:t xml:space="preserve"> qui </w:t>
      </w:r>
      <w:r w:rsidR="00E41D10" w:rsidRPr="001C5CA4">
        <w:rPr>
          <w:rFonts w:eastAsia="Times New Roman" w:cstheme="minorHAnsi"/>
          <w:sz w:val="24"/>
          <w:szCs w:val="24"/>
          <w:lang w:val="fr-FR" w:eastAsia="fr-CH"/>
        </w:rPr>
        <w:t>a pris</w:t>
      </w:r>
      <w:r w:rsidR="002634E2" w:rsidRPr="001C5CA4">
        <w:rPr>
          <w:rFonts w:eastAsia="Times New Roman" w:cstheme="minorHAnsi"/>
          <w:sz w:val="24"/>
          <w:szCs w:val="24"/>
          <w:lang w:val="fr-FR" w:eastAsia="fr-CH"/>
        </w:rPr>
        <w:t xml:space="preserve"> le lead. </w:t>
      </w:r>
      <w:r w:rsidR="00E41D10" w:rsidRPr="001C5CA4">
        <w:rPr>
          <w:rFonts w:eastAsia="Times New Roman" w:cstheme="minorHAnsi"/>
          <w:sz w:val="24"/>
          <w:szCs w:val="24"/>
          <w:lang w:val="fr-FR" w:eastAsia="fr-CH"/>
        </w:rPr>
        <w:t>La</w:t>
      </w:r>
      <w:r w:rsidR="00D72525" w:rsidRPr="001C5CA4">
        <w:rPr>
          <w:rFonts w:eastAsia="Times New Roman" w:cstheme="minorHAnsi"/>
          <w:sz w:val="24"/>
          <w:szCs w:val="24"/>
          <w:lang w:val="fr-FR" w:eastAsia="fr-CH"/>
        </w:rPr>
        <w:t xml:space="preserve"> beauté de cette UR-112 se cach</w:t>
      </w:r>
      <w:bookmarkStart w:id="0" w:name="_GoBack"/>
      <w:bookmarkEnd w:id="0"/>
      <w:r w:rsidR="00D72525" w:rsidRPr="001C5CA4">
        <w:rPr>
          <w:rFonts w:eastAsia="Times New Roman" w:cstheme="minorHAnsi"/>
          <w:sz w:val="24"/>
          <w:szCs w:val="24"/>
          <w:lang w:val="fr-FR" w:eastAsia="fr-CH"/>
        </w:rPr>
        <w:t xml:space="preserve">e dans </w:t>
      </w:r>
      <w:r w:rsidR="009A2235">
        <w:rPr>
          <w:rFonts w:eastAsia="Times New Roman" w:cstheme="minorHAnsi"/>
          <w:sz w:val="24"/>
          <w:szCs w:val="24"/>
          <w:lang w:val="fr-FR" w:eastAsia="fr-CH"/>
        </w:rPr>
        <w:t>la complexité de ses</w:t>
      </w:r>
      <w:r w:rsidR="00D72525" w:rsidRPr="001C5CA4">
        <w:rPr>
          <w:rFonts w:eastAsia="Times New Roman" w:cstheme="minorHAnsi"/>
          <w:sz w:val="24"/>
          <w:szCs w:val="24"/>
          <w:lang w:val="fr-FR" w:eastAsia="fr-CH"/>
        </w:rPr>
        <w:t xml:space="preserve"> rouages</w:t>
      </w:r>
      <w:r w:rsidR="002634E2" w:rsidRPr="001C5CA4">
        <w:rPr>
          <w:rFonts w:eastAsia="Times New Roman" w:cstheme="minorHAnsi"/>
          <w:sz w:val="24"/>
          <w:szCs w:val="24"/>
          <w:lang w:val="fr-FR" w:eastAsia="fr-CH"/>
        </w:rPr>
        <w:t xml:space="preserve"> et </w:t>
      </w:r>
      <w:r w:rsidR="004B28D9" w:rsidRPr="001C5CA4">
        <w:rPr>
          <w:rFonts w:eastAsia="Times New Roman" w:cstheme="minorHAnsi"/>
          <w:sz w:val="24"/>
          <w:szCs w:val="24"/>
          <w:lang w:val="fr-FR" w:eastAsia="fr-CH"/>
        </w:rPr>
        <w:t xml:space="preserve">une précision </w:t>
      </w:r>
      <w:r w:rsidR="009A2235">
        <w:rPr>
          <w:rFonts w:eastAsia="Times New Roman" w:cstheme="minorHAnsi"/>
          <w:sz w:val="24"/>
          <w:szCs w:val="24"/>
          <w:lang w:val="fr-FR" w:eastAsia="fr-CH"/>
        </w:rPr>
        <w:t xml:space="preserve">d’assemblage </w:t>
      </w:r>
      <w:r w:rsidR="004B28D9" w:rsidRPr="001C5CA4">
        <w:rPr>
          <w:rFonts w:eastAsia="Times New Roman" w:cstheme="minorHAnsi"/>
          <w:sz w:val="24"/>
          <w:szCs w:val="24"/>
          <w:lang w:val="fr-FR" w:eastAsia="fr-CH"/>
        </w:rPr>
        <w:t>quasi</w:t>
      </w:r>
      <w:r w:rsidR="0075291C" w:rsidRPr="001C5CA4">
        <w:rPr>
          <w:rFonts w:eastAsia="Times New Roman" w:cstheme="minorHAnsi"/>
          <w:sz w:val="24"/>
          <w:szCs w:val="24"/>
          <w:lang w:val="fr-FR" w:eastAsia="fr-CH"/>
        </w:rPr>
        <w:t>-</w:t>
      </w:r>
      <w:r w:rsidR="004B28D9" w:rsidRPr="001C5CA4">
        <w:rPr>
          <w:rFonts w:eastAsia="Times New Roman" w:cstheme="minorHAnsi"/>
          <w:sz w:val="24"/>
          <w:szCs w:val="24"/>
          <w:lang w:val="fr-FR" w:eastAsia="fr-CH"/>
        </w:rPr>
        <w:t>maniaque.</w:t>
      </w:r>
    </w:p>
    <w:p w:rsidR="000730EE" w:rsidRPr="001C5CA4" w:rsidRDefault="004B28D9" w:rsidP="0019038C">
      <w:pPr>
        <w:spacing w:after="0" w:line="240" w:lineRule="auto"/>
        <w:ind w:left="284"/>
        <w:rPr>
          <w:rFonts w:eastAsia="Times New Roman" w:cstheme="minorHAnsi"/>
          <w:sz w:val="24"/>
          <w:szCs w:val="24"/>
          <w:lang w:val="fr-FR" w:eastAsia="fr-CH"/>
        </w:rPr>
      </w:pPr>
      <w:r w:rsidRPr="001C5CA4">
        <w:rPr>
          <w:rFonts w:eastAsia="Times New Roman" w:cstheme="minorHAnsi"/>
          <w:sz w:val="24"/>
          <w:szCs w:val="24"/>
          <w:lang w:val="fr-FR" w:eastAsia="fr-CH"/>
        </w:rPr>
        <w:t xml:space="preserve">Voici la </w:t>
      </w:r>
      <w:r w:rsidR="00887C1A" w:rsidRPr="001C5CA4">
        <w:rPr>
          <w:rFonts w:eastAsia="Times New Roman" w:cstheme="minorHAnsi"/>
          <w:sz w:val="24"/>
          <w:szCs w:val="24"/>
          <w:lang w:val="fr-FR" w:eastAsia="fr-CH"/>
        </w:rPr>
        <w:t>genèse</w:t>
      </w:r>
      <w:r w:rsidR="00D72525" w:rsidRPr="001C5CA4">
        <w:rPr>
          <w:rFonts w:eastAsia="Times New Roman" w:cstheme="minorHAnsi"/>
          <w:sz w:val="24"/>
          <w:szCs w:val="24"/>
          <w:lang w:val="fr-FR" w:eastAsia="fr-CH"/>
        </w:rPr>
        <w:t xml:space="preserve"> d</w:t>
      </w:r>
      <w:r w:rsidR="00C8766D" w:rsidRPr="001C5CA4">
        <w:rPr>
          <w:rFonts w:eastAsia="Times New Roman" w:cstheme="minorHAnsi"/>
          <w:sz w:val="24"/>
          <w:szCs w:val="24"/>
          <w:lang w:val="fr-FR" w:eastAsia="fr-CH"/>
        </w:rPr>
        <w:t>’un</w:t>
      </w:r>
      <w:r w:rsidR="00D72525" w:rsidRPr="001C5CA4">
        <w:rPr>
          <w:rFonts w:eastAsia="Times New Roman" w:cstheme="minorHAnsi"/>
          <w:sz w:val="24"/>
          <w:szCs w:val="24"/>
          <w:lang w:val="fr-FR" w:eastAsia="fr-CH"/>
        </w:rPr>
        <w:t xml:space="preserve"> </w:t>
      </w:r>
      <w:r w:rsidR="00413B77">
        <w:rPr>
          <w:rFonts w:eastAsia="Times New Roman" w:cstheme="minorHAnsi"/>
          <w:sz w:val="24"/>
          <w:szCs w:val="24"/>
          <w:lang w:val="fr-FR" w:eastAsia="fr-CH"/>
        </w:rPr>
        <w:t>tour de force</w:t>
      </w:r>
      <w:r w:rsidR="00D72525" w:rsidRPr="001C5CA4">
        <w:rPr>
          <w:rFonts w:eastAsia="Times New Roman" w:cstheme="minorHAnsi"/>
          <w:sz w:val="24"/>
          <w:szCs w:val="24"/>
          <w:lang w:val="fr-FR" w:eastAsia="fr-CH"/>
        </w:rPr>
        <w:t xml:space="preserve"> horloger. </w:t>
      </w:r>
    </w:p>
    <w:p w:rsidR="00D72525" w:rsidRPr="001C5CA4" w:rsidRDefault="0019038C" w:rsidP="003E5C15">
      <w:pPr>
        <w:spacing w:after="0" w:line="240" w:lineRule="auto"/>
        <w:ind w:left="284"/>
        <w:rPr>
          <w:rFonts w:eastAsia="Times New Roman" w:cstheme="minorHAnsi"/>
          <w:sz w:val="24"/>
          <w:szCs w:val="24"/>
          <w:lang w:val="fr-FR" w:eastAsia="fr-CH"/>
        </w:rPr>
      </w:pPr>
      <w:r w:rsidRPr="001C5CA4">
        <w:rPr>
          <w:rFonts w:eastAsia="Times New Roman" w:cstheme="minorHAnsi"/>
          <w:noProof/>
          <w:sz w:val="24"/>
          <w:szCs w:val="24"/>
          <w:lang w:val="fr-FR" w:eastAsia="fr-CH"/>
        </w:rPr>
        <w:drawing>
          <wp:anchor distT="0" distB="0" distL="114300" distR="114300" simplePos="0" relativeHeight="251659264" behindDoc="1" locked="0" layoutInCell="1" allowOverlap="1">
            <wp:simplePos x="0" y="0"/>
            <wp:positionH relativeFrom="page">
              <wp:align>center</wp:align>
            </wp:positionH>
            <wp:positionV relativeFrom="paragraph">
              <wp:posOffset>187325</wp:posOffset>
            </wp:positionV>
            <wp:extent cx="6534121" cy="4900447"/>
            <wp:effectExtent l="0" t="0" r="63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403_Urwerk_UR-112_Vue2_Night_V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34121" cy="4900447"/>
                    </a:xfrm>
                    <a:prstGeom prst="rect">
                      <a:avLst/>
                    </a:prstGeom>
                  </pic:spPr>
                </pic:pic>
              </a:graphicData>
            </a:graphic>
            <wp14:sizeRelH relativeFrom="page">
              <wp14:pctWidth>0</wp14:pctWidth>
            </wp14:sizeRelH>
            <wp14:sizeRelV relativeFrom="page">
              <wp14:pctHeight>0</wp14:pctHeight>
            </wp14:sizeRelV>
          </wp:anchor>
        </w:drawing>
      </w:r>
    </w:p>
    <w:p w:rsidR="00D72525" w:rsidRPr="001C5CA4" w:rsidRDefault="00D72525" w:rsidP="003E5C15">
      <w:pPr>
        <w:spacing w:after="0" w:line="240" w:lineRule="auto"/>
        <w:ind w:left="284"/>
        <w:jc w:val="center"/>
        <w:rPr>
          <w:rFonts w:eastAsia="Times New Roman" w:cstheme="minorHAnsi"/>
          <w:sz w:val="24"/>
          <w:szCs w:val="24"/>
          <w:lang w:val="fr-FR" w:eastAsia="fr-CH"/>
        </w:rPr>
      </w:pPr>
    </w:p>
    <w:p w:rsidR="00F112BA" w:rsidRDefault="00F112BA"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Pr="001C5CA4" w:rsidRDefault="0019038C" w:rsidP="003E5C15">
      <w:pPr>
        <w:spacing w:after="0" w:line="240" w:lineRule="auto"/>
        <w:ind w:left="284"/>
        <w:rPr>
          <w:rFonts w:eastAsia="Times New Roman" w:cstheme="minorHAnsi"/>
          <w:sz w:val="24"/>
          <w:szCs w:val="24"/>
          <w:lang w:val="fr-FR" w:eastAsia="fr-CH"/>
        </w:rPr>
      </w:pPr>
    </w:p>
    <w:p w:rsidR="00F112BA" w:rsidRPr="001C5CA4" w:rsidRDefault="00F112BA" w:rsidP="003E5C15">
      <w:pPr>
        <w:spacing w:after="0" w:line="240" w:lineRule="auto"/>
        <w:ind w:left="284"/>
        <w:rPr>
          <w:rFonts w:eastAsia="Times New Roman" w:cstheme="minorHAnsi"/>
          <w:sz w:val="24"/>
          <w:szCs w:val="24"/>
          <w:lang w:val="fr-FR" w:eastAsia="fr-CH"/>
        </w:rPr>
      </w:pPr>
    </w:p>
    <w:p w:rsidR="00FC347E" w:rsidRPr="001C5CA4" w:rsidRDefault="002634E2" w:rsidP="003E5C15">
      <w:pPr>
        <w:spacing w:after="0" w:line="240" w:lineRule="auto"/>
        <w:ind w:left="284"/>
        <w:rPr>
          <w:rFonts w:eastAsia="Times New Roman" w:cstheme="minorHAnsi"/>
          <w:sz w:val="24"/>
          <w:szCs w:val="24"/>
          <w:lang w:val="fr-FR" w:eastAsia="fr-CH"/>
        </w:rPr>
      </w:pPr>
      <w:r w:rsidRPr="001C5CA4">
        <w:rPr>
          <w:rFonts w:eastAsia="Times New Roman" w:cstheme="minorHAnsi"/>
          <w:sz w:val="24"/>
          <w:szCs w:val="24"/>
          <w:lang w:val="fr-FR" w:eastAsia="fr-CH"/>
        </w:rPr>
        <w:lastRenderedPageBreak/>
        <w:t xml:space="preserve">Elle s’appelle </w:t>
      </w:r>
      <w:proofErr w:type="spellStart"/>
      <w:r w:rsidR="00E728C6">
        <w:rPr>
          <w:rFonts w:eastAsia="Times New Roman" w:cstheme="minorHAnsi"/>
          <w:sz w:val="24"/>
          <w:szCs w:val="24"/>
          <w:lang w:val="fr-FR" w:eastAsia="fr-CH"/>
        </w:rPr>
        <w:t>Aggregat</w:t>
      </w:r>
      <w:proofErr w:type="spellEnd"/>
      <w:r w:rsidRPr="001C5CA4">
        <w:rPr>
          <w:rFonts w:eastAsia="Times New Roman" w:cstheme="minorHAnsi"/>
          <w:sz w:val="24"/>
          <w:szCs w:val="24"/>
          <w:lang w:val="fr-FR" w:eastAsia="fr-CH"/>
        </w:rPr>
        <w:t xml:space="preserve">. </w:t>
      </w:r>
      <w:r w:rsidR="00887C1A" w:rsidRPr="001C5CA4">
        <w:rPr>
          <w:rFonts w:eastAsia="Times New Roman" w:cstheme="minorHAnsi"/>
          <w:sz w:val="24"/>
          <w:szCs w:val="24"/>
          <w:lang w:val="fr-FR" w:eastAsia="fr-CH"/>
        </w:rPr>
        <w:t>Un condensé d</w:t>
      </w:r>
      <w:r w:rsidR="00887C1A" w:rsidRPr="00D87D23">
        <w:rPr>
          <w:rFonts w:eastAsia="Times New Roman" w:cstheme="minorHAnsi"/>
          <w:sz w:val="24"/>
          <w:szCs w:val="24"/>
          <w:lang w:val="fr-FR" w:eastAsia="fr-CH"/>
        </w:rPr>
        <w:t xml:space="preserve">e </w:t>
      </w:r>
      <w:r w:rsidR="00443278" w:rsidRPr="00D87D23">
        <w:rPr>
          <w:rFonts w:eastAsia="Times New Roman" w:cstheme="minorHAnsi"/>
          <w:sz w:val="24"/>
          <w:szCs w:val="24"/>
          <w:lang w:val="fr-FR" w:eastAsia="fr-CH"/>
        </w:rPr>
        <w:t>25.5</w:t>
      </w:r>
      <w:r w:rsidR="00F55D91" w:rsidRPr="00D87D23">
        <w:rPr>
          <w:rFonts w:eastAsia="Times New Roman" w:cstheme="minorHAnsi"/>
          <w:color w:val="FF0000"/>
          <w:sz w:val="24"/>
          <w:szCs w:val="24"/>
          <w:lang w:val="fr-FR" w:eastAsia="fr-CH"/>
        </w:rPr>
        <w:t xml:space="preserve"> </w:t>
      </w:r>
      <w:r w:rsidR="00887C1A" w:rsidRPr="001C5CA4">
        <w:rPr>
          <w:rFonts w:eastAsia="Times New Roman" w:cstheme="minorHAnsi"/>
          <w:sz w:val="24"/>
          <w:szCs w:val="24"/>
          <w:lang w:val="fr-FR" w:eastAsia="fr-CH"/>
        </w:rPr>
        <w:t>g</w:t>
      </w:r>
      <w:r w:rsidR="00F112BA" w:rsidRPr="001C5CA4">
        <w:rPr>
          <w:rFonts w:eastAsia="Times New Roman" w:cstheme="minorHAnsi"/>
          <w:sz w:val="24"/>
          <w:szCs w:val="24"/>
          <w:lang w:val="fr-FR" w:eastAsia="fr-CH"/>
        </w:rPr>
        <w:t>rammes</w:t>
      </w:r>
      <w:r w:rsidR="00887C1A" w:rsidRPr="001C5CA4">
        <w:rPr>
          <w:rFonts w:eastAsia="Times New Roman" w:cstheme="minorHAnsi"/>
          <w:sz w:val="24"/>
          <w:szCs w:val="24"/>
          <w:lang w:val="fr-FR" w:eastAsia="fr-CH"/>
        </w:rPr>
        <w:t xml:space="preserve"> de</w:t>
      </w:r>
      <w:r w:rsidR="0075291C" w:rsidRPr="001C5CA4">
        <w:rPr>
          <w:rFonts w:eastAsia="Times New Roman" w:cstheme="minorHAnsi"/>
          <w:sz w:val="24"/>
          <w:szCs w:val="24"/>
          <w:lang w:val="fr-FR" w:eastAsia="fr-CH"/>
        </w:rPr>
        <w:t xml:space="preserve"> pure</w:t>
      </w:r>
      <w:r w:rsidR="00887C1A" w:rsidRPr="001C5CA4">
        <w:rPr>
          <w:rFonts w:eastAsia="Times New Roman" w:cstheme="minorHAnsi"/>
          <w:sz w:val="24"/>
          <w:szCs w:val="24"/>
          <w:lang w:val="fr-FR" w:eastAsia="fr-CH"/>
        </w:rPr>
        <w:t xml:space="preserve"> technique pour u</w:t>
      </w:r>
      <w:r w:rsidR="009D7A91" w:rsidRPr="001C5CA4">
        <w:rPr>
          <w:rFonts w:eastAsia="Times New Roman" w:cstheme="minorHAnsi"/>
          <w:sz w:val="24"/>
          <w:szCs w:val="24"/>
          <w:lang w:val="fr-FR" w:eastAsia="fr-CH"/>
        </w:rPr>
        <w:t>ne lecture d</w:t>
      </w:r>
      <w:r w:rsidR="00FC347E" w:rsidRPr="001C5CA4">
        <w:rPr>
          <w:rFonts w:eastAsia="Times New Roman" w:cstheme="minorHAnsi"/>
          <w:sz w:val="24"/>
          <w:szCs w:val="24"/>
          <w:lang w:val="fr-FR" w:eastAsia="fr-CH"/>
        </w:rPr>
        <w:t>u temps</w:t>
      </w:r>
      <w:r w:rsidR="009D7A91" w:rsidRPr="001C5CA4">
        <w:rPr>
          <w:rFonts w:eastAsia="Times New Roman" w:cstheme="minorHAnsi"/>
          <w:sz w:val="24"/>
          <w:szCs w:val="24"/>
          <w:lang w:val="fr-FR" w:eastAsia="fr-CH"/>
        </w:rPr>
        <w:t xml:space="preserve"> entièrement digitale</w:t>
      </w:r>
      <w:r w:rsidR="003010D4" w:rsidRPr="001C5CA4">
        <w:rPr>
          <w:rFonts w:eastAsia="Times New Roman" w:cstheme="minorHAnsi"/>
          <w:sz w:val="24"/>
          <w:szCs w:val="24"/>
          <w:lang w:val="fr-FR" w:eastAsia="fr-CH"/>
        </w:rPr>
        <w:t>,</w:t>
      </w:r>
      <w:r w:rsidR="009D7A91" w:rsidRPr="001C5CA4">
        <w:rPr>
          <w:rFonts w:eastAsia="Times New Roman" w:cstheme="minorHAnsi"/>
          <w:sz w:val="24"/>
          <w:szCs w:val="24"/>
          <w:lang w:val="fr-FR" w:eastAsia="fr-CH"/>
        </w:rPr>
        <w:t xml:space="preserve"> de l’heure à la seconde. Un quitte ou double</w:t>
      </w:r>
      <w:r w:rsidR="00FC347E" w:rsidRPr="001C5CA4">
        <w:rPr>
          <w:rFonts w:eastAsia="Times New Roman" w:cstheme="minorHAnsi"/>
          <w:sz w:val="24"/>
          <w:szCs w:val="24"/>
          <w:lang w:val="fr-FR" w:eastAsia="fr-CH"/>
        </w:rPr>
        <w:t xml:space="preserve"> </w:t>
      </w:r>
      <w:r w:rsidR="003010D4" w:rsidRPr="001C5CA4">
        <w:rPr>
          <w:rFonts w:eastAsia="Times New Roman" w:cstheme="minorHAnsi"/>
          <w:sz w:val="24"/>
          <w:szCs w:val="24"/>
          <w:lang w:val="fr-FR" w:eastAsia="fr-CH"/>
        </w:rPr>
        <w:t xml:space="preserve">horloger </w:t>
      </w:r>
      <w:r w:rsidR="00FC347E" w:rsidRPr="001C5CA4">
        <w:rPr>
          <w:rFonts w:eastAsia="Times New Roman" w:cstheme="minorHAnsi"/>
          <w:sz w:val="24"/>
          <w:szCs w:val="24"/>
          <w:lang w:val="fr-FR" w:eastAsia="fr-CH"/>
        </w:rPr>
        <w:t xml:space="preserve">qui se joue </w:t>
      </w:r>
      <w:r w:rsidR="003010D4" w:rsidRPr="001C5CA4">
        <w:rPr>
          <w:rFonts w:eastAsia="Times New Roman" w:cstheme="minorHAnsi"/>
          <w:sz w:val="24"/>
          <w:szCs w:val="24"/>
          <w:lang w:val="fr-FR" w:eastAsia="fr-CH"/>
        </w:rPr>
        <w:t>aux</w:t>
      </w:r>
      <w:r w:rsidR="00FC347E" w:rsidRPr="001C5CA4">
        <w:rPr>
          <w:rFonts w:eastAsia="Times New Roman" w:cstheme="minorHAnsi"/>
          <w:sz w:val="24"/>
          <w:szCs w:val="24"/>
          <w:lang w:val="fr-FR" w:eastAsia="fr-CH"/>
        </w:rPr>
        <w:t xml:space="preserve"> microns près. </w:t>
      </w:r>
    </w:p>
    <w:p w:rsidR="0019038C" w:rsidRPr="001C5CA4" w:rsidRDefault="0019038C" w:rsidP="003E5C15">
      <w:pPr>
        <w:spacing w:after="0" w:line="240" w:lineRule="auto"/>
        <w:ind w:left="284"/>
        <w:rPr>
          <w:rFonts w:eastAsia="Times New Roman" w:cstheme="minorHAnsi"/>
          <w:sz w:val="24"/>
          <w:szCs w:val="24"/>
          <w:lang w:val="fr-FR" w:eastAsia="fr-CH"/>
        </w:rPr>
      </w:pPr>
    </w:p>
    <w:p w:rsidR="001C5CA4" w:rsidRPr="001C5CA4" w:rsidRDefault="0019038C" w:rsidP="003E5C15">
      <w:pPr>
        <w:spacing w:after="0" w:line="240" w:lineRule="auto"/>
        <w:ind w:left="284"/>
        <w:jc w:val="center"/>
        <w:rPr>
          <w:rFonts w:eastAsia="Times New Roman" w:cstheme="minorHAnsi"/>
          <w:sz w:val="24"/>
          <w:szCs w:val="24"/>
          <w:lang w:val="fr-FR" w:eastAsia="fr-CH"/>
        </w:rPr>
      </w:pPr>
      <w:r w:rsidRPr="001C5CA4">
        <w:rPr>
          <w:rFonts w:eastAsia="Times New Roman" w:cstheme="minorHAnsi"/>
          <w:noProof/>
          <w:sz w:val="24"/>
          <w:szCs w:val="24"/>
          <w:lang w:val="fr-FR" w:eastAsia="fr-CH"/>
        </w:rPr>
        <w:drawing>
          <wp:anchor distT="0" distB="0" distL="114300" distR="114300" simplePos="0" relativeHeight="251658240" behindDoc="1" locked="0" layoutInCell="1" allowOverlap="1">
            <wp:simplePos x="0" y="0"/>
            <wp:positionH relativeFrom="page">
              <wp:align>center</wp:align>
            </wp:positionH>
            <wp:positionV relativeFrom="paragraph">
              <wp:posOffset>51435</wp:posOffset>
            </wp:positionV>
            <wp:extent cx="6533515" cy="5222240"/>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R-112_stills_nodark_00002.jpg"/>
                    <pic:cNvPicPr/>
                  </pic:nvPicPr>
                  <pic:blipFill rotWithShape="1">
                    <a:blip r:embed="rId8" cstate="print">
                      <a:extLst>
                        <a:ext uri="{28A0092B-C50C-407E-A947-70E740481C1C}">
                          <a14:useLocalDpi xmlns:a14="http://schemas.microsoft.com/office/drawing/2010/main" val="0"/>
                        </a:ext>
                      </a:extLst>
                    </a:blip>
                    <a:srcRect l="7546" r="3999"/>
                    <a:stretch/>
                  </pic:blipFill>
                  <pic:spPr bwMode="auto">
                    <a:xfrm>
                      <a:off x="0" y="0"/>
                      <a:ext cx="6533515" cy="5222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C5CA4" w:rsidRDefault="001C5CA4"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Default="0019038C" w:rsidP="003E5C15">
      <w:pPr>
        <w:spacing w:after="0" w:line="240" w:lineRule="auto"/>
        <w:ind w:left="284"/>
        <w:rPr>
          <w:rFonts w:eastAsia="Times New Roman" w:cstheme="minorHAnsi"/>
          <w:sz w:val="24"/>
          <w:szCs w:val="24"/>
          <w:lang w:val="fr-FR" w:eastAsia="fr-CH"/>
        </w:rPr>
      </w:pPr>
    </w:p>
    <w:p w:rsidR="0019038C" w:rsidRPr="001C5CA4" w:rsidRDefault="0019038C" w:rsidP="003E5C15">
      <w:pPr>
        <w:spacing w:after="0" w:line="240" w:lineRule="auto"/>
        <w:ind w:left="284"/>
        <w:rPr>
          <w:rFonts w:eastAsia="Times New Roman" w:cstheme="minorHAnsi"/>
          <w:sz w:val="24"/>
          <w:szCs w:val="24"/>
          <w:lang w:val="fr-FR" w:eastAsia="fr-CH"/>
        </w:rPr>
      </w:pPr>
    </w:p>
    <w:p w:rsidR="00D85A7D" w:rsidRDefault="00D85A7D" w:rsidP="003E5C15">
      <w:pPr>
        <w:spacing w:after="0" w:line="240" w:lineRule="auto"/>
        <w:ind w:left="284"/>
        <w:rPr>
          <w:rFonts w:eastAsia="Times New Roman" w:cstheme="minorHAnsi"/>
          <w:sz w:val="24"/>
          <w:szCs w:val="24"/>
          <w:lang w:val="fr-FR" w:eastAsia="fr-CH"/>
        </w:rPr>
      </w:pPr>
    </w:p>
    <w:p w:rsidR="00D85A7D" w:rsidRDefault="00FC347E" w:rsidP="003E5C15">
      <w:pPr>
        <w:spacing w:after="0" w:line="240" w:lineRule="auto"/>
        <w:ind w:left="284"/>
        <w:rPr>
          <w:rFonts w:eastAsia="Times New Roman" w:cstheme="minorHAnsi"/>
          <w:sz w:val="24"/>
          <w:szCs w:val="24"/>
          <w:lang w:val="fr-FR" w:eastAsia="fr-CH"/>
        </w:rPr>
      </w:pPr>
      <w:r w:rsidRPr="001C5CA4">
        <w:rPr>
          <w:rFonts w:eastAsia="Times New Roman" w:cstheme="minorHAnsi"/>
          <w:sz w:val="24"/>
          <w:szCs w:val="24"/>
          <w:lang w:val="fr-FR" w:eastAsia="fr-CH"/>
        </w:rPr>
        <w:t>Pa</w:t>
      </w:r>
      <w:r w:rsidR="00944535">
        <w:rPr>
          <w:rFonts w:eastAsia="Times New Roman" w:cstheme="minorHAnsi"/>
          <w:sz w:val="24"/>
          <w:szCs w:val="24"/>
          <w:lang w:val="fr-FR" w:eastAsia="fr-CH"/>
        </w:rPr>
        <w:t>rt</w:t>
      </w:r>
      <w:r w:rsidRPr="001C5CA4">
        <w:rPr>
          <w:rFonts w:eastAsia="Times New Roman" w:cstheme="minorHAnsi"/>
          <w:sz w:val="24"/>
          <w:szCs w:val="24"/>
          <w:lang w:val="fr-FR" w:eastAsia="fr-CH"/>
        </w:rPr>
        <w:t>ons de l’heure et des minutes</w:t>
      </w:r>
      <w:r w:rsidR="003010D4" w:rsidRPr="001C5CA4">
        <w:rPr>
          <w:rFonts w:eastAsia="Times New Roman" w:cstheme="minorHAnsi"/>
          <w:sz w:val="24"/>
          <w:szCs w:val="24"/>
          <w:lang w:val="fr-FR" w:eastAsia="fr-CH"/>
        </w:rPr>
        <w:t xml:space="preserve">. </w:t>
      </w:r>
      <w:r w:rsidR="004B28D9" w:rsidRPr="001C5CA4">
        <w:rPr>
          <w:rFonts w:eastAsia="Times New Roman" w:cstheme="minorHAnsi"/>
          <w:sz w:val="24"/>
          <w:szCs w:val="24"/>
          <w:lang w:val="fr-FR" w:eastAsia="fr-CH"/>
        </w:rPr>
        <w:t>Elles</w:t>
      </w:r>
      <w:r w:rsidR="00A01EEE" w:rsidRPr="001C5CA4">
        <w:rPr>
          <w:rFonts w:eastAsia="Times New Roman" w:cstheme="minorHAnsi"/>
          <w:sz w:val="24"/>
          <w:szCs w:val="24"/>
          <w:lang w:val="fr-FR" w:eastAsia="fr-CH"/>
        </w:rPr>
        <w:t xml:space="preserve"> sont </w:t>
      </w:r>
      <w:r w:rsidR="005C23D4" w:rsidRPr="001C5CA4">
        <w:rPr>
          <w:rFonts w:eastAsia="Times New Roman" w:cstheme="minorHAnsi"/>
          <w:sz w:val="24"/>
          <w:szCs w:val="24"/>
          <w:lang w:val="fr-FR" w:eastAsia="fr-CH"/>
        </w:rPr>
        <w:t>chacune</w:t>
      </w:r>
      <w:r w:rsidR="00A01EEE" w:rsidRPr="001C5CA4">
        <w:rPr>
          <w:rFonts w:eastAsia="Times New Roman" w:cstheme="minorHAnsi"/>
          <w:sz w:val="24"/>
          <w:szCs w:val="24"/>
          <w:lang w:val="fr-FR" w:eastAsia="fr-CH"/>
        </w:rPr>
        <w:t xml:space="preserve"> représenté</w:t>
      </w:r>
      <w:r w:rsidR="004B28D9" w:rsidRPr="001C5CA4">
        <w:rPr>
          <w:rFonts w:eastAsia="Times New Roman" w:cstheme="minorHAnsi"/>
          <w:sz w:val="24"/>
          <w:szCs w:val="24"/>
          <w:lang w:val="fr-FR" w:eastAsia="fr-CH"/>
        </w:rPr>
        <w:t>e</w:t>
      </w:r>
      <w:r w:rsidR="00A01EEE" w:rsidRPr="001C5CA4">
        <w:rPr>
          <w:rFonts w:eastAsia="Times New Roman" w:cstheme="minorHAnsi"/>
          <w:sz w:val="24"/>
          <w:szCs w:val="24"/>
          <w:lang w:val="fr-FR" w:eastAsia="fr-CH"/>
        </w:rPr>
        <w:t>s sur</w:t>
      </w:r>
      <w:r w:rsidRPr="001C5CA4">
        <w:rPr>
          <w:rFonts w:eastAsia="Times New Roman" w:cstheme="minorHAnsi"/>
          <w:sz w:val="24"/>
          <w:szCs w:val="24"/>
          <w:lang w:val="fr-FR" w:eastAsia="fr-CH"/>
        </w:rPr>
        <w:t xml:space="preserve"> </w:t>
      </w:r>
      <w:r w:rsidR="00D01D8E" w:rsidRPr="001C5CA4">
        <w:rPr>
          <w:rFonts w:eastAsia="Times New Roman" w:cstheme="minorHAnsi"/>
          <w:sz w:val="24"/>
          <w:szCs w:val="24"/>
          <w:lang w:val="fr-FR" w:eastAsia="fr-CH"/>
        </w:rPr>
        <w:t>des</w:t>
      </w:r>
      <w:r w:rsidRPr="001C5CA4">
        <w:rPr>
          <w:rFonts w:eastAsia="Times New Roman" w:cstheme="minorHAnsi"/>
          <w:sz w:val="24"/>
          <w:szCs w:val="24"/>
          <w:lang w:val="fr-FR" w:eastAsia="fr-CH"/>
        </w:rPr>
        <w:t xml:space="preserve"> prisme</w:t>
      </w:r>
      <w:r w:rsidR="00D01D8E" w:rsidRPr="001C5CA4">
        <w:rPr>
          <w:rFonts w:eastAsia="Times New Roman" w:cstheme="minorHAnsi"/>
          <w:sz w:val="24"/>
          <w:szCs w:val="24"/>
          <w:lang w:val="fr-FR" w:eastAsia="fr-CH"/>
        </w:rPr>
        <w:t>s</w:t>
      </w:r>
      <w:r w:rsidR="004B28D9" w:rsidRPr="001C5CA4">
        <w:rPr>
          <w:rFonts w:eastAsia="Times New Roman" w:cstheme="minorHAnsi"/>
          <w:sz w:val="24"/>
          <w:szCs w:val="24"/>
          <w:lang w:val="fr-FR" w:eastAsia="fr-CH"/>
        </w:rPr>
        <w:t xml:space="preserve"> </w:t>
      </w:r>
      <w:r w:rsidRPr="001C5CA4">
        <w:rPr>
          <w:rFonts w:eastAsia="Times New Roman" w:cstheme="minorHAnsi"/>
          <w:sz w:val="24"/>
          <w:szCs w:val="24"/>
          <w:lang w:val="fr-FR" w:eastAsia="fr-CH"/>
        </w:rPr>
        <w:t>triangulaire</w:t>
      </w:r>
      <w:r w:rsidR="00D01D8E" w:rsidRPr="001C5CA4">
        <w:rPr>
          <w:rFonts w:eastAsia="Times New Roman" w:cstheme="minorHAnsi"/>
          <w:sz w:val="24"/>
          <w:szCs w:val="24"/>
          <w:lang w:val="fr-FR" w:eastAsia="fr-CH"/>
        </w:rPr>
        <w:t>s</w:t>
      </w:r>
      <w:r w:rsidRPr="001C5CA4">
        <w:rPr>
          <w:rFonts w:eastAsia="Times New Roman" w:cstheme="minorHAnsi"/>
          <w:sz w:val="24"/>
          <w:szCs w:val="24"/>
          <w:lang w:val="fr-FR" w:eastAsia="fr-CH"/>
        </w:rPr>
        <w:t xml:space="preserve"> qui </w:t>
      </w:r>
      <w:r w:rsidR="004B28D9" w:rsidRPr="001C5CA4">
        <w:rPr>
          <w:rFonts w:eastAsia="Times New Roman" w:cstheme="minorHAnsi"/>
          <w:sz w:val="24"/>
          <w:szCs w:val="24"/>
          <w:lang w:val="fr-FR" w:eastAsia="fr-CH"/>
        </w:rPr>
        <w:t>opère</w:t>
      </w:r>
      <w:r w:rsidR="00D01D8E" w:rsidRPr="001C5CA4">
        <w:rPr>
          <w:rFonts w:eastAsia="Times New Roman" w:cstheme="minorHAnsi"/>
          <w:sz w:val="24"/>
          <w:szCs w:val="24"/>
          <w:lang w:val="fr-FR" w:eastAsia="fr-CH"/>
        </w:rPr>
        <w:t>nt</w:t>
      </w:r>
      <w:r w:rsidR="009A2235">
        <w:rPr>
          <w:rFonts w:eastAsia="Times New Roman" w:cstheme="minorHAnsi"/>
          <w:sz w:val="24"/>
          <w:szCs w:val="24"/>
          <w:lang w:val="fr-FR" w:eastAsia="fr-CH"/>
        </w:rPr>
        <w:t xml:space="preserve"> sous des </w:t>
      </w:r>
      <w:r w:rsidR="009A2235" w:rsidRPr="009A2235">
        <w:rPr>
          <w:rFonts w:eastAsia="Times New Roman" w:cstheme="minorHAnsi"/>
          <w:sz w:val="24"/>
          <w:szCs w:val="24"/>
          <w:lang w:val="fr-FR" w:eastAsia="fr-CH"/>
        </w:rPr>
        <w:t>cylindres</w:t>
      </w:r>
      <w:r w:rsidR="009A2235">
        <w:rPr>
          <w:rFonts w:eastAsia="Times New Roman" w:cstheme="minorHAnsi"/>
          <w:sz w:val="24"/>
          <w:szCs w:val="24"/>
          <w:lang w:val="fr-FR" w:eastAsia="fr-CH"/>
        </w:rPr>
        <w:t xml:space="preserve"> transparents</w:t>
      </w:r>
      <w:r w:rsidRPr="001C5CA4">
        <w:rPr>
          <w:rFonts w:eastAsia="Times New Roman" w:cstheme="minorHAnsi"/>
          <w:sz w:val="24"/>
          <w:szCs w:val="24"/>
          <w:lang w:val="fr-FR" w:eastAsia="fr-CH"/>
        </w:rPr>
        <w:t xml:space="preserve">. </w:t>
      </w:r>
      <w:r w:rsidR="00D01D8E" w:rsidRPr="001C5CA4">
        <w:rPr>
          <w:rFonts w:eastAsia="Times New Roman" w:cstheme="minorHAnsi"/>
          <w:sz w:val="24"/>
          <w:szCs w:val="24"/>
          <w:lang w:val="fr-FR" w:eastAsia="fr-CH"/>
        </w:rPr>
        <w:t>Des</w:t>
      </w:r>
      <w:r w:rsidRPr="001C5CA4">
        <w:rPr>
          <w:rFonts w:eastAsia="Times New Roman" w:cstheme="minorHAnsi"/>
          <w:sz w:val="24"/>
          <w:szCs w:val="24"/>
          <w:lang w:val="fr-FR" w:eastAsia="fr-CH"/>
        </w:rPr>
        <w:t xml:space="preserve"> constructions en quasi-lévitation que l’on peut admirer à </w:t>
      </w:r>
      <w:r w:rsidR="003010D4" w:rsidRPr="001C5CA4">
        <w:rPr>
          <w:rFonts w:eastAsia="Times New Roman" w:cstheme="minorHAnsi"/>
          <w:sz w:val="24"/>
          <w:szCs w:val="24"/>
          <w:lang w:val="fr-FR" w:eastAsia="fr-CH"/>
        </w:rPr>
        <w:t>travers le cristal</w:t>
      </w:r>
      <w:r w:rsidRPr="001C5CA4">
        <w:rPr>
          <w:rFonts w:eastAsia="Times New Roman" w:cstheme="minorHAnsi"/>
          <w:sz w:val="24"/>
          <w:szCs w:val="24"/>
          <w:lang w:val="fr-FR" w:eastAsia="fr-CH"/>
        </w:rPr>
        <w:t>.</w:t>
      </w:r>
      <w:r w:rsidR="00E41D10" w:rsidRPr="001C5CA4">
        <w:rPr>
          <w:rFonts w:eastAsia="Times New Roman" w:cstheme="minorHAnsi"/>
          <w:sz w:val="24"/>
          <w:szCs w:val="24"/>
          <w:lang w:val="fr-FR" w:eastAsia="fr-CH"/>
        </w:rPr>
        <w:t xml:space="preserve"> </w:t>
      </w:r>
    </w:p>
    <w:p w:rsidR="00D85A7D" w:rsidRDefault="00A70810" w:rsidP="003E5C15">
      <w:pPr>
        <w:spacing w:after="0" w:line="240" w:lineRule="auto"/>
        <w:ind w:left="284"/>
        <w:rPr>
          <w:rFonts w:eastAsia="Times New Roman" w:cstheme="minorHAnsi"/>
          <w:sz w:val="24"/>
          <w:szCs w:val="24"/>
          <w:lang w:val="fr-FR" w:eastAsia="fr-CH"/>
        </w:rPr>
      </w:pPr>
      <w:r w:rsidRPr="001C5CA4">
        <w:rPr>
          <w:rFonts w:eastAsia="Times New Roman" w:cstheme="minorHAnsi"/>
          <w:sz w:val="24"/>
          <w:szCs w:val="24"/>
          <w:lang w:val="fr-FR" w:eastAsia="fr-CH"/>
        </w:rPr>
        <w:t xml:space="preserve">D’un côté, </w:t>
      </w:r>
      <w:r w:rsidR="00D01D8E" w:rsidRPr="001C5CA4">
        <w:rPr>
          <w:rFonts w:eastAsia="Times New Roman" w:cstheme="minorHAnsi"/>
          <w:sz w:val="24"/>
          <w:szCs w:val="24"/>
          <w:lang w:val="fr-FR" w:eastAsia="fr-CH"/>
        </w:rPr>
        <w:t>l’</w:t>
      </w:r>
      <w:r w:rsidRPr="001C5CA4">
        <w:rPr>
          <w:rFonts w:eastAsia="Times New Roman" w:cstheme="minorHAnsi"/>
          <w:sz w:val="24"/>
          <w:szCs w:val="24"/>
          <w:lang w:val="fr-FR" w:eastAsia="fr-CH"/>
        </w:rPr>
        <w:t xml:space="preserve">indication des heures. </w:t>
      </w:r>
      <w:r w:rsidR="00D01D8E" w:rsidRPr="001C5CA4">
        <w:rPr>
          <w:rFonts w:eastAsia="Times New Roman" w:cstheme="minorHAnsi"/>
          <w:sz w:val="24"/>
          <w:szCs w:val="24"/>
          <w:lang w:val="fr-FR" w:eastAsia="fr-CH"/>
        </w:rPr>
        <w:t>Ce</w:t>
      </w:r>
      <w:r w:rsidR="00136271" w:rsidRPr="001C5CA4">
        <w:rPr>
          <w:rFonts w:eastAsia="Times New Roman" w:cstheme="minorHAnsi"/>
          <w:sz w:val="24"/>
          <w:szCs w:val="24"/>
          <w:lang w:val="fr-FR" w:eastAsia="fr-CH"/>
        </w:rPr>
        <w:t xml:space="preserve">s </w:t>
      </w:r>
      <w:r w:rsidR="00944535">
        <w:rPr>
          <w:rFonts w:eastAsia="Times New Roman" w:cstheme="minorHAnsi"/>
          <w:sz w:val="24"/>
          <w:szCs w:val="24"/>
          <w:lang w:val="fr-FR" w:eastAsia="fr-CH"/>
        </w:rPr>
        <w:t>douze</w:t>
      </w:r>
      <w:r w:rsidR="00136271" w:rsidRPr="001C5CA4">
        <w:rPr>
          <w:rFonts w:eastAsia="Times New Roman" w:cstheme="minorHAnsi"/>
          <w:sz w:val="24"/>
          <w:szCs w:val="24"/>
          <w:lang w:val="fr-FR" w:eastAsia="fr-CH"/>
        </w:rPr>
        <w:t xml:space="preserve"> unités grav</w:t>
      </w:r>
      <w:r w:rsidR="000761F1" w:rsidRPr="001C5CA4">
        <w:rPr>
          <w:rFonts w:eastAsia="Times New Roman" w:cstheme="minorHAnsi"/>
          <w:sz w:val="24"/>
          <w:szCs w:val="24"/>
          <w:lang w:val="fr-FR" w:eastAsia="fr-CH"/>
        </w:rPr>
        <w:t>ée</w:t>
      </w:r>
      <w:r w:rsidR="00136271" w:rsidRPr="001C5CA4">
        <w:rPr>
          <w:rFonts w:eastAsia="Times New Roman" w:cstheme="minorHAnsi"/>
          <w:sz w:val="24"/>
          <w:szCs w:val="24"/>
          <w:lang w:val="fr-FR" w:eastAsia="fr-CH"/>
        </w:rPr>
        <w:t xml:space="preserve">s </w:t>
      </w:r>
      <w:r w:rsidR="00A82398">
        <w:rPr>
          <w:rFonts w:eastAsia="Times New Roman" w:cstheme="minorHAnsi"/>
          <w:sz w:val="24"/>
          <w:szCs w:val="24"/>
          <w:lang w:val="fr-FR" w:eastAsia="fr-CH"/>
        </w:rPr>
        <w:t xml:space="preserve">puis </w:t>
      </w:r>
      <w:r w:rsidR="006C63ED">
        <w:rPr>
          <w:rFonts w:eastAsia="Times New Roman" w:cstheme="minorHAnsi"/>
          <w:sz w:val="24"/>
          <w:szCs w:val="24"/>
          <w:lang w:val="fr-FR" w:eastAsia="fr-CH"/>
        </w:rPr>
        <w:t>chargées</w:t>
      </w:r>
      <w:r w:rsidR="00A82398">
        <w:rPr>
          <w:rFonts w:eastAsia="Times New Roman" w:cstheme="minorHAnsi"/>
          <w:sz w:val="24"/>
          <w:szCs w:val="24"/>
          <w:lang w:val="fr-FR" w:eastAsia="fr-CH"/>
        </w:rPr>
        <w:t xml:space="preserve"> de</w:t>
      </w:r>
      <w:r w:rsidR="00136271" w:rsidRPr="001C5CA4">
        <w:rPr>
          <w:rFonts w:eastAsia="Times New Roman" w:cstheme="minorHAnsi"/>
          <w:sz w:val="24"/>
          <w:szCs w:val="24"/>
          <w:lang w:val="fr-FR" w:eastAsia="fr-CH"/>
        </w:rPr>
        <w:t xml:space="preserve"> SuperLuminova</w:t>
      </w:r>
      <w:r w:rsidR="000761F1" w:rsidRPr="001C5CA4">
        <w:rPr>
          <w:rFonts w:eastAsia="Times New Roman" w:cstheme="minorHAnsi"/>
          <w:sz w:val="24"/>
          <w:szCs w:val="24"/>
          <w:lang w:val="fr-FR" w:eastAsia="fr-CH"/>
        </w:rPr>
        <w:t xml:space="preserve"> </w:t>
      </w:r>
      <w:r w:rsidR="00F112BA" w:rsidRPr="001C5CA4">
        <w:rPr>
          <w:rFonts w:eastAsia="Times New Roman" w:cstheme="minorHAnsi"/>
          <w:sz w:val="24"/>
          <w:szCs w:val="24"/>
          <w:lang w:val="fr-FR" w:eastAsia="fr-CH"/>
        </w:rPr>
        <w:t>sont</w:t>
      </w:r>
      <w:r w:rsidR="00D01D8E" w:rsidRPr="001C5CA4">
        <w:rPr>
          <w:rFonts w:eastAsia="Times New Roman" w:cstheme="minorHAnsi"/>
          <w:sz w:val="24"/>
          <w:szCs w:val="24"/>
          <w:lang w:val="fr-FR" w:eastAsia="fr-CH"/>
        </w:rPr>
        <w:t xml:space="preserve"> réparties équitablement </w:t>
      </w:r>
      <w:r w:rsidR="000761F1" w:rsidRPr="001C5CA4">
        <w:rPr>
          <w:rFonts w:eastAsia="Times New Roman" w:cstheme="minorHAnsi"/>
          <w:sz w:val="24"/>
          <w:szCs w:val="24"/>
          <w:lang w:val="fr-FR" w:eastAsia="fr-CH"/>
        </w:rPr>
        <w:t>sur les trois face</w:t>
      </w:r>
      <w:r w:rsidR="004B28D9" w:rsidRPr="001C5CA4">
        <w:rPr>
          <w:rFonts w:eastAsia="Times New Roman" w:cstheme="minorHAnsi"/>
          <w:sz w:val="24"/>
          <w:szCs w:val="24"/>
          <w:lang w:val="fr-FR" w:eastAsia="fr-CH"/>
        </w:rPr>
        <w:t xml:space="preserve">ttes </w:t>
      </w:r>
      <w:r w:rsidR="00F55D91" w:rsidRPr="001C5CA4">
        <w:rPr>
          <w:rFonts w:eastAsia="Times New Roman" w:cstheme="minorHAnsi"/>
          <w:sz w:val="24"/>
          <w:szCs w:val="24"/>
          <w:lang w:val="fr-FR" w:eastAsia="fr-CH"/>
        </w:rPr>
        <w:t>de quatre satellites</w:t>
      </w:r>
      <w:r w:rsidR="000761F1" w:rsidRPr="001C5CA4">
        <w:rPr>
          <w:rFonts w:eastAsia="Times New Roman" w:cstheme="minorHAnsi"/>
          <w:sz w:val="24"/>
          <w:szCs w:val="24"/>
          <w:lang w:val="fr-FR" w:eastAsia="fr-CH"/>
        </w:rPr>
        <w:t>.</w:t>
      </w:r>
      <w:r w:rsidR="008129C4">
        <w:rPr>
          <w:rFonts w:eastAsia="Times New Roman" w:cstheme="minorHAnsi"/>
          <w:sz w:val="24"/>
          <w:szCs w:val="24"/>
          <w:lang w:val="fr-FR" w:eastAsia="fr-CH"/>
        </w:rPr>
        <w:t xml:space="preserve"> </w:t>
      </w:r>
      <w:r w:rsidR="008129C4" w:rsidRPr="001C5CA4">
        <w:rPr>
          <w:rFonts w:eastAsia="Times New Roman" w:cstheme="minorHAnsi"/>
          <w:sz w:val="24"/>
          <w:szCs w:val="24"/>
          <w:lang w:val="fr-FR" w:eastAsia="fr-CH"/>
        </w:rPr>
        <w:t>L</w:t>
      </w:r>
      <w:r w:rsidR="004A01AD">
        <w:rPr>
          <w:rFonts w:eastAsia="Times New Roman" w:cstheme="minorHAnsi"/>
          <w:sz w:val="24"/>
          <w:szCs w:val="24"/>
          <w:lang w:val="fr-FR" w:eastAsia="fr-CH"/>
        </w:rPr>
        <w:t xml:space="preserve">a transcription </w:t>
      </w:r>
      <w:r w:rsidR="008129C4" w:rsidRPr="001C5CA4">
        <w:rPr>
          <w:rFonts w:eastAsia="Times New Roman" w:cstheme="minorHAnsi"/>
          <w:sz w:val="24"/>
          <w:szCs w:val="24"/>
          <w:lang w:val="fr-FR" w:eastAsia="fr-CH"/>
        </w:rPr>
        <w:t xml:space="preserve">du temps prend ici la forme d’un affichage signalétique qui bascule de façon franche et sèche sur un rythme chronométrique. </w:t>
      </w:r>
    </w:p>
    <w:p w:rsidR="00F112BA" w:rsidRDefault="000761F1" w:rsidP="003E5C15">
      <w:pPr>
        <w:spacing w:after="0" w:line="240" w:lineRule="auto"/>
        <w:ind w:left="284"/>
        <w:rPr>
          <w:rFonts w:eastAsia="Times New Roman" w:cstheme="minorHAnsi"/>
          <w:sz w:val="24"/>
          <w:szCs w:val="24"/>
          <w:lang w:val="fr-FR" w:eastAsia="fr-CH"/>
        </w:rPr>
      </w:pPr>
      <w:r w:rsidRPr="001C5CA4">
        <w:rPr>
          <w:rFonts w:eastAsia="Times New Roman" w:cstheme="minorHAnsi"/>
          <w:sz w:val="24"/>
          <w:szCs w:val="24"/>
          <w:lang w:val="fr-FR" w:eastAsia="fr-CH"/>
        </w:rPr>
        <w:t xml:space="preserve">A l’opposé, </w:t>
      </w:r>
      <w:r w:rsidR="00F55D91" w:rsidRPr="001C5CA4">
        <w:rPr>
          <w:rFonts w:eastAsia="Times New Roman" w:cstheme="minorHAnsi"/>
          <w:sz w:val="24"/>
          <w:szCs w:val="24"/>
          <w:lang w:val="fr-FR" w:eastAsia="fr-CH"/>
        </w:rPr>
        <w:t>un</w:t>
      </w:r>
      <w:r w:rsidRPr="001C5CA4">
        <w:rPr>
          <w:rFonts w:eastAsia="Times New Roman" w:cstheme="minorHAnsi"/>
          <w:sz w:val="24"/>
          <w:szCs w:val="24"/>
          <w:lang w:val="fr-FR" w:eastAsia="fr-CH"/>
        </w:rPr>
        <w:t xml:space="preserve"> même système sert</w:t>
      </w:r>
      <w:r w:rsidR="008F420D" w:rsidRPr="001C5CA4">
        <w:rPr>
          <w:rFonts w:eastAsia="Times New Roman" w:cstheme="minorHAnsi"/>
          <w:sz w:val="24"/>
          <w:szCs w:val="24"/>
          <w:lang w:val="fr-FR" w:eastAsia="fr-CH"/>
        </w:rPr>
        <w:t xml:space="preserve"> à l’affichage des minutes. Des minutes </w:t>
      </w:r>
      <w:r w:rsidR="004A01AD">
        <w:rPr>
          <w:rFonts w:eastAsia="Times New Roman" w:cstheme="minorHAnsi"/>
          <w:sz w:val="24"/>
          <w:szCs w:val="24"/>
          <w:lang w:val="fr-FR" w:eastAsia="fr-CH"/>
        </w:rPr>
        <w:t xml:space="preserve">traînantes </w:t>
      </w:r>
      <w:r w:rsidR="008F420D" w:rsidRPr="001C5CA4">
        <w:rPr>
          <w:rFonts w:eastAsia="Times New Roman" w:cstheme="minorHAnsi"/>
          <w:sz w:val="24"/>
          <w:szCs w:val="24"/>
          <w:lang w:val="fr-FR" w:eastAsia="fr-CH"/>
        </w:rPr>
        <w:t xml:space="preserve">qui </w:t>
      </w:r>
      <w:r w:rsidR="00F112BA" w:rsidRPr="001C5CA4">
        <w:rPr>
          <w:rFonts w:eastAsia="Times New Roman" w:cstheme="minorHAnsi"/>
          <w:sz w:val="24"/>
          <w:szCs w:val="24"/>
          <w:lang w:val="fr-FR" w:eastAsia="fr-CH"/>
        </w:rPr>
        <w:t>se sont</w:t>
      </w:r>
      <w:r w:rsidR="008F420D" w:rsidRPr="001C5CA4">
        <w:rPr>
          <w:rFonts w:eastAsia="Times New Roman" w:cstheme="minorHAnsi"/>
          <w:sz w:val="24"/>
          <w:szCs w:val="24"/>
          <w:lang w:val="fr-FR" w:eastAsia="fr-CH"/>
        </w:rPr>
        <w:t xml:space="preserve"> </w:t>
      </w:r>
      <w:r w:rsidR="00F112BA" w:rsidRPr="001C5CA4">
        <w:rPr>
          <w:rFonts w:eastAsia="Times New Roman" w:cstheme="minorHAnsi"/>
          <w:sz w:val="24"/>
          <w:szCs w:val="24"/>
          <w:lang w:val="fr-FR" w:eastAsia="fr-CH"/>
        </w:rPr>
        <w:t>libérées</w:t>
      </w:r>
      <w:r w:rsidR="008F420D" w:rsidRPr="001C5CA4">
        <w:rPr>
          <w:rFonts w:eastAsia="Times New Roman" w:cstheme="minorHAnsi"/>
          <w:sz w:val="24"/>
          <w:szCs w:val="24"/>
          <w:lang w:val="fr-FR" w:eastAsia="fr-CH"/>
        </w:rPr>
        <w:t xml:space="preserve"> de la contrainte de l’unité et s’affichent par incrément de 5 en 5.</w:t>
      </w:r>
      <w:r w:rsidR="00D01D8E" w:rsidRPr="001C5CA4">
        <w:rPr>
          <w:rFonts w:eastAsia="Times New Roman" w:cstheme="minorHAnsi"/>
          <w:sz w:val="24"/>
          <w:szCs w:val="24"/>
          <w:lang w:val="fr-FR" w:eastAsia="fr-CH"/>
        </w:rPr>
        <w:t xml:space="preserve"> </w:t>
      </w:r>
    </w:p>
    <w:p w:rsidR="007C391C" w:rsidRPr="001C5CA4" w:rsidRDefault="007C391C" w:rsidP="003E5C15">
      <w:pPr>
        <w:spacing w:after="0" w:line="240" w:lineRule="auto"/>
        <w:ind w:left="284"/>
        <w:rPr>
          <w:rFonts w:eastAsia="Times New Roman" w:cstheme="minorHAnsi"/>
          <w:sz w:val="24"/>
          <w:szCs w:val="24"/>
          <w:lang w:val="fr-FR" w:eastAsia="fr-CH"/>
        </w:rPr>
      </w:pPr>
    </w:p>
    <w:p w:rsidR="00D85A7D" w:rsidRDefault="0075291C" w:rsidP="0042668D">
      <w:pPr>
        <w:spacing w:after="0" w:line="240" w:lineRule="auto"/>
        <w:ind w:left="284"/>
        <w:rPr>
          <w:rFonts w:eastAsia="Times New Roman" w:cstheme="minorHAnsi"/>
          <w:sz w:val="24"/>
          <w:szCs w:val="24"/>
          <w:lang w:val="fr-FR" w:eastAsia="fr-CH"/>
        </w:rPr>
      </w:pPr>
      <w:r w:rsidRPr="001C5CA4">
        <w:rPr>
          <w:rFonts w:eastAsia="Times New Roman" w:cstheme="minorHAnsi"/>
          <w:sz w:val="24"/>
          <w:szCs w:val="24"/>
          <w:lang w:val="fr-FR" w:eastAsia="fr-CH"/>
        </w:rPr>
        <w:lastRenderedPageBreak/>
        <w:t xml:space="preserve">La bonne marche de l'affichage des heures </w:t>
      </w:r>
      <w:proofErr w:type="spellStart"/>
      <w:r w:rsidRPr="001C5CA4">
        <w:rPr>
          <w:rFonts w:eastAsia="Times New Roman" w:cstheme="minorHAnsi"/>
          <w:sz w:val="24"/>
          <w:szCs w:val="24"/>
          <w:lang w:val="fr-FR" w:eastAsia="fr-CH"/>
        </w:rPr>
        <w:t>sautantes</w:t>
      </w:r>
      <w:proofErr w:type="spellEnd"/>
      <w:r w:rsidRPr="001C5CA4">
        <w:rPr>
          <w:rFonts w:eastAsia="Times New Roman" w:cstheme="minorHAnsi"/>
          <w:sz w:val="24"/>
          <w:szCs w:val="24"/>
          <w:lang w:val="fr-FR" w:eastAsia="fr-CH"/>
        </w:rPr>
        <w:t xml:space="preserve"> est dépendante de l’avancée des minutes. A la 60e minute, la force accumulée pendant ces 360</w:t>
      </w:r>
      <w:r w:rsidR="0022624E">
        <w:rPr>
          <w:rFonts w:eastAsia="Times New Roman" w:cstheme="minorHAnsi"/>
          <w:sz w:val="24"/>
          <w:szCs w:val="24"/>
          <w:lang w:val="fr-FR" w:eastAsia="fr-CH"/>
        </w:rPr>
        <w:t>0</w:t>
      </w:r>
      <w:r w:rsidRPr="001C5CA4">
        <w:rPr>
          <w:rFonts w:eastAsia="Times New Roman" w:cstheme="minorHAnsi"/>
          <w:sz w:val="24"/>
          <w:szCs w:val="24"/>
          <w:lang w:val="fr-FR" w:eastAsia="fr-CH"/>
        </w:rPr>
        <w:t xml:space="preserve"> secondes est relâchée pour faire basculer l'heure à l’unité suivante.</w:t>
      </w:r>
    </w:p>
    <w:p w:rsidR="00FA7815" w:rsidRDefault="00FA7815" w:rsidP="0072757F">
      <w:pPr>
        <w:ind w:left="284"/>
        <w:rPr>
          <w:rFonts w:eastAsia="Times New Roman" w:cstheme="minorHAnsi"/>
          <w:sz w:val="24"/>
          <w:szCs w:val="24"/>
          <w:lang w:val="fr-FR" w:eastAsia="fr-CH"/>
        </w:rPr>
      </w:pPr>
    </w:p>
    <w:p w:rsidR="00AE5979" w:rsidRDefault="00AE5979" w:rsidP="0072757F">
      <w:pPr>
        <w:ind w:left="284"/>
        <w:rPr>
          <w:rFonts w:eastAsia="Times New Roman" w:cstheme="minorHAnsi"/>
          <w:sz w:val="24"/>
          <w:szCs w:val="24"/>
          <w:lang w:val="fr-FR" w:eastAsia="fr-CH"/>
        </w:rPr>
      </w:pPr>
    </w:p>
    <w:p w:rsidR="00DA7EC8" w:rsidRDefault="0075291C" w:rsidP="0072757F">
      <w:pPr>
        <w:ind w:left="284"/>
        <w:rPr>
          <w:rFonts w:eastAsia="Times New Roman" w:cstheme="minorHAnsi"/>
          <w:sz w:val="24"/>
          <w:szCs w:val="24"/>
          <w:lang w:val="fr-FR" w:eastAsia="fr-CH"/>
        </w:rPr>
      </w:pPr>
      <w:r w:rsidRPr="001C5CA4">
        <w:rPr>
          <w:rFonts w:eastAsia="Times New Roman" w:cstheme="minorHAnsi"/>
          <w:sz w:val="24"/>
          <w:szCs w:val="24"/>
          <w:lang w:val="fr-FR" w:eastAsia="fr-CH"/>
        </w:rPr>
        <w:t>Mais la source première de toute cette puiss</w:t>
      </w:r>
      <w:r w:rsidR="008F420D" w:rsidRPr="001C5CA4">
        <w:rPr>
          <w:rFonts w:eastAsia="Times New Roman" w:cstheme="minorHAnsi"/>
          <w:sz w:val="24"/>
          <w:szCs w:val="24"/>
          <w:lang w:val="fr-FR" w:eastAsia="fr-CH"/>
        </w:rPr>
        <w:t xml:space="preserve">ance </w:t>
      </w:r>
      <w:r w:rsidR="004B28D9" w:rsidRPr="001C5CA4">
        <w:rPr>
          <w:rFonts w:eastAsia="Times New Roman" w:cstheme="minorHAnsi"/>
          <w:sz w:val="24"/>
          <w:szCs w:val="24"/>
          <w:lang w:val="fr-FR" w:eastAsia="fr-CH"/>
        </w:rPr>
        <w:t xml:space="preserve">prend </w:t>
      </w:r>
      <w:r w:rsidR="005B071B">
        <w:rPr>
          <w:rFonts w:eastAsia="Times New Roman" w:cstheme="minorHAnsi"/>
          <w:sz w:val="24"/>
          <w:szCs w:val="24"/>
          <w:lang w:val="fr-FR" w:eastAsia="fr-CH"/>
        </w:rPr>
        <w:t xml:space="preserve">racine </w:t>
      </w:r>
      <w:r w:rsidR="004B28D9" w:rsidRPr="001C5CA4">
        <w:rPr>
          <w:rFonts w:eastAsia="Times New Roman" w:cstheme="minorHAnsi"/>
          <w:sz w:val="24"/>
          <w:szCs w:val="24"/>
          <w:lang w:val="fr-FR" w:eastAsia="fr-CH"/>
        </w:rPr>
        <w:t xml:space="preserve">dans le mouvement de base situé à l’opposé de cette construction </w:t>
      </w:r>
      <w:r w:rsidR="00F112BA" w:rsidRPr="001C5CA4">
        <w:rPr>
          <w:rFonts w:eastAsia="Times New Roman" w:cstheme="minorHAnsi"/>
          <w:sz w:val="24"/>
          <w:szCs w:val="24"/>
          <w:lang w:val="fr-FR" w:eastAsia="fr-CH"/>
        </w:rPr>
        <w:t>dantesque</w:t>
      </w:r>
      <w:r w:rsidR="004B28D9" w:rsidRPr="001C5CA4">
        <w:rPr>
          <w:rFonts w:eastAsia="Times New Roman" w:cstheme="minorHAnsi"/>
          <w:sz w:val="24"/>
          <w:szCs w:val="24"/>
          <w:lang w:val="fr-FR" w:eastAsia="fr-CH"/>
        </w:rPr>
        <w:t xml:space="preserve">. Une longue et fine tige lie </w:t>
      </w:r>
      <w:r w:rsidR="00B70777" w:rsidRPr="001C5CA4">
        <w:rPr>
          <w:rFonts w:eastAsia="Times New Roman" w:cstheme="minorHAnsi"/>
          <w:sz w:val="24"/>
          <w:szCs w:val="24"/>
          <w:lang w:val="fr-FR" w:eastAsia="fr-CH"/>
        </w:rPr>
        <w:t xml:space="preserve">le corps </w:t>
      </w:r>
      <w:r w:rsidR="005D19B6">
        <w:rPr>
          <w:rFonts w:eastAsia="Times New Roman" w:cstheme="minorHAnsi"/>
          <w:sz w:val="24"/>
          <w:szCs w:val="24"/>
          <w:lang w:val="fr-FR" w:eastAsia="fr-CH"/>
        </w:rPr>
        <w:t>de la UR-112 à s</w:t>
      </w:r>
      <w:r w:rsidR="00B70777" w:rsidRPr="001C5CA4">
        <w:rPr>
          <w:rFonts w:eastAsia="Times New Roman" w:cstheme="minorHAnsi"/>
          <w:sz w:val="24"/>
          <w:szCs w:val="24"/>
          <w:lang w:val="fr-FR" w:eastAsia="fr-CH"/>
        </w:rPr>
        <w:t>a tête</w:t>
      </w:r>
      <w:r w:rsidR="005B071B">
        <w:rPr>
          <w:rFonts w:eastAsia="Times New Roman" w:cstheme="minorHAnsi"/>
          <w:sz w:val="24"/>
          <w:szCs w:val="24"/>
          <w:lang w:val="fr-FR" w:eastAsia="fr-CH"/>
        </w:rPr>
        <w:t>. Il s’agit de l’</w:t>
      </w:r>
      <w:r w:rsidR="000730EE" w:rsidRPr="001C5CA4">
        <w:rPr>
          <w:rFonts w:eastAsia="Times New Roman" w:cstheme="minorHAnsi"/>
          <w:sz w:val="24"/>
          <w:szCs w:val="24"/>
          <w:lang w:val="fr-FR" w:eastAsia="fr-CH"/>
        </w:rPr>
        <w:t>axe cardan</w:t>
      </w:r>
      <w:r w:rsidR="005B071B">
        <w:rPr>
          <w:rFonts w:eastAsia="Times New Roman" w:cstheme="minorHAnsi"/>
          <w:sz w:val="24"/>
          <w:szCs w:val="24"/>
          <w:lang w:val="fr-FR" w:eastAsia="fr-CH"/>
        </w:rPr>
        <w:t xml:space="preserve">, pièce centrale et d’importance vitale pour ce mécanisme. </w:t>
      </w:r>
      <w:r w:rsidR="004B28D9" w:rsidRPr="001C5CA4">
        <w:rPr>
          <w:rFonts w:eastAsia="Times New Roman" w:cstheme="minorHAnsi"/>
          <w:sz w:val="24"/>
          <w:szCs w:val="24"/>
          <w:lang w:val="fr-FR" w:eastAsia="fr-CH"/>
        </w:rPr>
        <w:t>Un jeu de rouage complexe</w:t>
      </w:r>
      <w:r w:rsidR="00B77B4F" w:rsidRPr="001C5CA4">
        <w:rPr>
          <w:rFonts w:eastAsia="Times New Roman" w:cstheme="minorHAnsi"/>
          <w:sz w:val="24"/>
          <w:szCs w:val="24"/>
          <w:lang w:val="fr-FR" w:eastAsia="fr-CH"/>
        </w:rPr>
        <w:t>, une succession d’engrenages,</w:t>
      </w:r>
      <w:r w:rsidR="004B28D9" w:rsidRPr="001C5CA4">
        <w:rPr>
          <w:rFonts w:eastAsia="Times New Roman" w:cstheme="minorHAnsi"/>
          <w:sz w:val="24"/>
          <w:szCs w:val="24"/>
          <w:lang w:val="fr-FR" w:eastAsia="fr-CH"/>
        </w:rPr>
        <w:t xml:space="preserve"> permet à cet axe de transmettre toute l</w:t>
      </w:r>
      <w:r w:rsidRPr="001C5CA4">
        <w:rPr>
          <w:rFonts w:eastAsia="Times New Roman" w:cstheme="minorHAnsi"/>
          <w:sz w:val="24"/>
          <w:szCs w:val="24"/>
          <w:lang w:val="fr-FR" w:eastAsia="fr-CH"/>
        </w:rPr>
        <w:t xml:space="preserve">’énergie </w:t>
      </w:r>
      <w:r w:rsidR="004B28D9" w:rsidRPr="001C5CA4">
        <w:rPr>
          <w:rFonts w:eastAsia="Times New Roman" w:cstheme="minorHAnsi"/>
          <w:sz w:val="24"/>
          <w:szCs w:val="24"/>
          <w:lang w:val="fr-FR" w:eastAsia="fr-CH"/>
        </w:rPr>
        <w:t>requise</w:t>
      </w:r>
      <w:r w:rsidR="00F112BA" w:rsidRPr="001C5CA4">
        <w:rPr>
          <w:rFonts w:eastAsia="Times New Roman" w:cstheme="minorHAnsi"/>
          <w:sz w:val="24"/>
          <w:szCs w:val="24"/>
          <w:lang w:val="fr-FR" w:eastAsia="fr-CH"/>
        </w:rPr>
        <w:t>. Et ce</w:t>
      </w:r>
      <w:r w:rsidR="004B28D9" w:rsidRPr="001C5CA4">
        <w:rPr>
          <w:rFonts w:eastAsia="Times New Roman" w:cstheme="minorHAnsi"/>
          <w:sz w:val="24"/>
          <w:szCs w:val="24"/>
          <w:lang w:val="fr-FR" w:eastAsia="fr-CH"/>
        </w:rPr>
        <w:t xml:space="preserve"> malgré un détournement de </w:t>
      </w:r>
      <w:r w:rsidR="005C23D4" w:rsidRPr="001C5CA4">
        <w:rPr>
          <w:rFonts w:eastAsia="Times New Roman" w:cstheme="minorHAnsi"/>
          <w:sz w:val="24"/>
          <w:szCs w:val="24"/>
          <w:lang w:val="fr-FR" w:eastAsia="fr-CH"/>
        </w:rPr>
        <w:t xml:space="preserve">direction </w:t>
      </w:r>
      <w:r w:rsidR="005B071B">
        <w:rPr>
          <w:rFonts w:eastAsia="Times New Roman" w:cstheme="minorHAnsi"/>
          <w:sz w:val="24"/>
          <w:szCs w:val="24"/>
          <w:lang w:val="fr-FR" w:eastAsia="fr-CH"/>
        </w:rPr>
        <w:t>à</w:t>
      </w:r>
      <w:r w:rsidR="005C23D4" w:rsidRPr="001C5CA4">
        <w:rPr>
          <w:rFonts w:eastAsia="Times New Roman" w:cstheme="minorHAnsi"/>
          <w:sz w:val="24"/>
          <w:szCs w:val="24"/>
          <w:lang w:val="fr-FR" w:eastAsia="fr-CH"/>
        </w:rPr>
        <w:t xml:space="preserve"> </w:t>
      </w:r>
      <w:r w:rsidR="005B071B">
        <w:rPr>
          <w:rFonts w:eastAsia="Times New Roman" w:cstheme="minorHAnsi"/>
          <w:sz w:val="24"/>
          <w:szCs w:val="24"/>
          <w:lang w:val="fr-FR" w:eastAsia="fr-CH"/>
        </w:rPr>
        <w:t>9</w:t>
      </w:r>
      <w:r w:rsidR="004B28D9" w:rsidRPr="001C5CA4">
        <w:rPr>
          <w:rFonts w:eastAsia="Times New Roman" w:cstheme="minorHAnsi"/>
          <w:sz w:val="24"/>
          <w:szCs w:val="24"/>
          <w:lang w:val="fr-FR" w:eastAsia="fr-CH"/>
        </w:rPr>
        <w:t xml:space="preserve">0°. </w:t>
      </w:r>
      <w:r w:rsidR="005C23D4" w:rsidRPr="001C5CA4">
        <w:rPr>
          <w:rFonts w:eastAsia="Times New Roman" w:cstheme="minorHAnsi"/>
          <w:sz w:val="24"/>
          <w:szCs w:val="24"/>
          <w:lang w:val="fr-FR" w:eastAsia="fr-CH"/>
        </w:rPr>
        <w:t xml:space="preserve">En effet, cet </w:t>
      </w:r>
      <w:r w:rsidR="00150329" w:rsidRPr="001C5CA4">
        <w:rPr>
          <w:rFonts w:eastAsia="Times New Roman" w:cstheme="minorHAnsi"/>
          <w:sz w:val="24"/>
          <w:szCs w:val="24"/>
          <w:lang w:val="fr-FR" w:eastAsia="fr-CH"/>
        </w:rPr>
        <w:t>arbre</w:t>
      </w:r>
      <w:r w:rsidR="005C23D4" w:rsidRPr="001C5CA4">
        <w:rPr>
          <w:rFonts w:eastAsia="Times New Roman" w:cstheme="minorHAnsi"/>
          <w:sz w:val="24"/>
          <w:szCs w:val="24"/>
          <w:lang w:val="fr-FR" w:eastAsia="fr-CH"/>
        </w:rPr>
        <w:t xml:space="preserve"> de transmission</w:t>
      </w:r>
      <w:r w:rsidR="000730EE" w:rsidRPr="001C5CA4">
        <w:rPr>
          <w:rFonts w:eastAsia="Times New Roman" w:cstheme="minorHAnsi"/>
          <w:sz w:val="24"/>
          <w:szCs w:val="24"/>
          <w:lang w:val="fr-FR" w:eastAsia="fr-CH"/>
        </w:rPr>
        <w:t xml:space="preserve"> avec double engrenage</w:t>
      </w:r>
      <w:r w:rsidR="00150329" w:rsidRPr="001C5CA4">
        <w:rPr>
          <w:rFonts w:eastAsia="Times New Roman" w:cstheme="minorHAnsi"/>
          <w:sz w:val="24"/>
          <w:szCs w:val="24"/>
          <w:lang w:val="fr-FR" w:eastAsia="fr-CH"/>
        </w:rPr>
        <w:t xml:space="preserve"> </w:t>
      </w:r>
      <w:r w:rsidR="005B071B">
        <w:rPr>
          <w:rFonts w:eastAsia="Times New Roman" w:cstheme="minorHAnsi"/>
          <w:sz w:val="24"/>
          <w:szCs w:val="24"/>
          <w:lang w:val="fr-FR" w:eastAsia="fr-CH"/>
        </w:rPr>
        <w:t xml:space="preserve">– un à chaque extrémité - </w:t>
      </w:r>
      <w:r w:rsidR="00150329" w:rsidRPr="001C5CA4">
        <w:rPr>
          <w:rFonts w:eastAsia="Times New Roman" w:cstheme="minorHAnsi"/>
          <w:sz w:val="24"/>
          <w:szCs w:val="24"/>
          <w:lang w:val="fr-FR" w:eastAsia="fr-CH"/>
        </w:rPr>
        <w:t>est perpendiculaire à l'indication de temps</w:t>
      </w:r>
      <w:r w:rsidR="00B77B4F" w:rsidRPr="001C5CA4">
        <w:rPr>
          <w:rFonts w:eastAsia="Times New Roman" w:cstheme="minorHAnsi"/>
          <w:sz w:val="24"/>
          <w:szCs w:val="24"/>
          <w:lang w:val="fr-FR" w:eastAsia="fr-CH"/>
        </w:rPr>
        <w:t xml:space="preserve"> qui, elle, est </w:t>
      </w:r>
      <w:r w:rsidR="00150329" w:rsidRPr="001C5CA4">
        <w:rPr>
          <w:rFonts w:eastAsia="Times New Roman" w:cstheme="minorHAnsi"/>
          <w:sz w:val="24"/>
          <w:szCs w:val="24"/>
          <w:lang w:val="fr-FR" w:eastAsia="fr-CH"/>
        </w:rPr>
        <w:t xml:space="preserve">horizontale. </w:t>
      </w:r>
      <w:r w:rsidR="000641F8">
        <w:rPr>
          <w:rFonts w:eastAsia="Times New Roman" w:cstheme="minorHAnsi"/>
          <w:sz w:val="24"/>
          <w:szCs w:val="24"/>
          <w:lang w:val="fr-FR" w:eastAsia="fr-CH"/>
        </w:rPr>
        <w:t>« Nous avons surnommé cette pièce l’</w:t>
      </w:r>
      <w:proofErr w:type="spellStart"/>
      <w:r w:rsidR="00E728C6">
        <w:rPr>
          <w:rFonts w:eastAsia="Times New Roman" w:cstheme="minorHAnsi"/>
          <w:sz w:val="24"/>
          <w:szCs w:val="24"/>
          <w:lang w:val="fr-FR" w:eastAsia="fr-CH"/>
        </w:rPr>
        <w:t>Aggregat</w:t>
      </w:r>
      <w:proofErr w:type="spellEnd"/>
      <w:r w:rsidR="003B795F">
        <w:rPr>
          <w:rFonts w:eastAsia="Times New Roman" w:cstheme="minorHAnsi"/>
          <w:sz w:val="24"/>
          <w:szCs w:val="24"/>
          <w:lang w:val="fr-FR" w:eastAsia="fr-CH"/>
        </w:rPr>
        <w:t xml:space="preserve"> car la UR-112 met en interaction différents </w:t>
      </w:r>
      <w:r w:rsidR="00572656">
        <w:rPr>
          <w:rFonts w:eastAsia="Times New Roman" w:cstheme="minorHAnsi"/>
          <w:sz w:val="24"/>
          <w:szCs w:val="24"/>
          <w:lang w:val="fr-FR" w:eastAsia="fr-CH"/>
        </w:rPr>
        <w:t>éléments</w:t>
      </w:r>
      <w:r w:rsidR="003B795F">
        <w:rPr>
          <w:rFonts w:eastAsia="Times New Roman" w:cstheme="minorHAnsi"/>
          <w:sz w:val="24"/>
          <w:szCs w:val="24"/>
          <w:lang w:val="fr-FR" w:eastAsia="fr-CH"/>
        </w:rPr>
        <w:t>. A</w:t>
      </w:r>
      <w:r w:rsidR="00CA12B8">
        <w:rPr>
          <w:rFonts w:eastAsia="Times New Roman" w:cstheme="minorHAnsi"/>
          <w:sz w:val="24"/>
          <w:szCs w:val="24"/>
          <w:lang w:val="fr-FR" w:eastAsia="fr-CH"/>
        </w:rPr>
        <w:t xml:space="preserve"> partir d’une source d’énergie </w:t>
      </w:r>
      <w:r w:rsidR="009C7EB1">
        <w:rPr>
          <w:rFonts w:eastAsia="Times New Roman" w:cstheme="minorHAnsi"/>
          <w:sz w:val="24"/>
          <w:szCs w:val="24"/>
          <w:lang w:val="fr-FR" w:eastAsia="fr-CH"/>
        </w:rPr>
        <w:t xml:space="preserve">unique </w:t>
      </w:r>
      <w:r w:rsidR="00CA12B8">
        <w:rPr>
          <w:rFonts w:eastAsia="Times New Roman" w:cstheme="minorHAnsi"/>
          <w:sz w:val="24"/>
          <w:szCs w:val="24"/>
          <w:lang w:val="fr-FR" w:eastAsia="fr-CH"/>
        </w:rPr>
        <w:t>nous aliment</w:t>
      </w:r>
      <w:r w:rsidR="00572656">
        <w:rPr>
          <w:rFonts w:eastAsia="Times New Roman" w:cstheme="minorHAnsi"/>
          <w:sz w:val="24"/>
          <w:szCs w:val="24"/>
          <w:lang w:val="fr-FR" w:eastAsia="fr-CH"/>
        </w:rPr>
        <w:t>ons</w:t>
      </w:r>
      <w:r w:rsidR="00CA12B8">
        <w:rPr>
          <w:rFonts w:eastAsia="Times New Roman" w:cstheme="minorHAnsi"/>
          <w:sz w:val="24"/>
          <w:szCs w:val="24"/>
          <w:lang w:val="fr-FR" w:eastAsia="fr-CH"/>
        </w:rPr>
        <w:t xml:space="preserve"> </w:t>
      </w:r>
      <w:r w:rsidR="003B795F">
        <w:rPr>
          <w:rFonts w:eastAsia="Times New Roman" w:cstheme="minorHAnsi"/>
          <w:sz w:val="24"/>
          <w:szCs w:val="24"/>
          <w:lang w:val="fr-FR" w:eastAsia="fr-CH"/>
        </w:rPr>
        <w:t>tous les</w:t>
      </w:r>
      <w:r w:rsidR="00CA12B8">
        <w:rPr>
          <w:rFonts w:eastAsia="Times New Roman" w:cstheme="minorHAnsi"/>
          <w:sz w:val="24"/>
          <w:szCs w:val="24"/>
          <w:lang w:val="fr-FR" w:eastAsia="fr-CH"/>
        </w:rPr>
        <w:t xml:space="preserve"> </w:t>
      </w:r>
      <w:r w:rsidR="003B795F">
        <w:rPr>
          <w:rFonts w:eastAsia="Times New Roman" w:cstheme="minorHAnsi"/>
          <w:sz w:val="24"/>
          <w:szCs w:val="24"/>
          <w:lang w:val="fr-FR" w:eastAsia="fr-CH"/>
        </w:rPr>
        <w:t>affichages et mécanismes de cette UR-112</w:t>
      </w:r>
      <w:r w:rsidR="00CA12B8">
        <w:rPr>
          <w:rFonts w:eastAsia="Times New Roman" w:cstheme="minorHAnsi"/>
          <w:sz w:val="24"/>
          <w:szCs w:val="24"/>
          <w:lang w:val="fr-FR" w:eastAsia="fr-CH"/>
        </w:rPr>
        <w:t xml:space="preserve">. Cette force est distribuée avec parcimonie, voire </w:t>
      </w:r>
      <w:r w:rsidR="009C7EB1">
        <w:rPr>
          <w:rFonts w:eastAsia="Times New Roman" w:cstheme="minorHAnsi"/>
          <w:sz w:val="24"/>
          <w:szCs w:val="24"/>
          <w:lang w:val="fr-FR" w:eastAsia="fr-CH"/>
        </w:rPr>
        <w:t>« </w:t>
      </w:r>
      <w:r w:rsidR="00CA12B8">
        <w:rPr>
          <w:rFonts w:eastAsia="Times New Roman" w:cstheme="minorHAnsi"/>
          <w:sz w:val="24"/>
          <w:szCs w:val="24"/>
          <w:lang w:val="fr-FR" w:eastAsia="fr-CH"/>
        </w:rPr>
        <w:t>recyclée</w:t>
      </w:r>
      <w:r w:rsidR="009C7EB1">
        <w:rPr>
          <w:rFonts w:eastAsia="Times New Roman" w:cstheme="minorHAnsi"/>
          <w:sz w:val="24"/>
          <w:szCs w:val="24"/>
          <w:lang w:val="fr-FR" w:eastAsia="fr-CH"/>
        </w:rPr>
        <w:t> »</w:t>
      </w:r>
      <w:r w:rsidR="00CA12B8">
        <w:rPr>
          <w:rFonts w:eastAsia="Times New Roman" w:cstheme="minorHAnsi"/>
          <w:sz w:val="24"/>
          <w:szCs w:val="24"/>
          <w:lang w:val="fr-FR" w:eastAsia="fr-CH"/>
        </w:rPr>
        <w:t xml:space="preserve"> pour que de la seconde digitale</w:t>
      </w:r>
      <w:r w:rsidR="003B795F">
        <w:rPr>
          <w:rFonts w:eastAsia="Times New Roman" w:cstheme="minorHAnsi"/>
          <w:sz w:val="24"/>
          <w:szCs w:val="24"/>
          <w:lang w:val="fr-FR" w:eastAsia="fr-CH"/>
        </w:rPr>
        <w:t xml:space="preserve"> à la tête de la montre</w:t>
      </w:r>
      <w:r w:rsidR="00CA12B8">
        <w:rPr>
          <w:rFonts w:eastAsia="Times New Roman" w:cstheme="minorHAnsi"/>
          <w:sz w:val="24"/>
          <w:szCs w:val="24"/>
          <w:lang w:val="fr-FR" w:eastAsia="fr-CH"/>
        </w:rPr>
        <w:t>, aux minutes traînantes</w:t>
      </w:r>
      <w:r w:rsidR="00572656">
        <w:rPr>
          <w:rFonts w:eastAsia="Times New Roman" w:cstheme="minorHAnsi"/>
          <w:sz w:val="24"/>
          <w:szCs w:val="24"/>
          <w:lang w:val="fr-FR" w:eastAsia="fr-CH"/>
        </w:rPr>
        <w:t xml:space="preserve"> et</w:t>
      </w:r>
      <w:r w:rsidR="00CA12B8">
        <w:rPr>
          <w:rFonts w:eastAsia="Times New Roman" w:cstheme="minorHAnsi"/>
          <w:sz w:val="24"/>
          <w:szCs w:val="24"/>
          <w:lang w:val="fr-FR" w:eastAsia="fr-CH"/>
        </w:rPr>
        <w:t xml:space="preserve"> à l’heure sautante</w:t>
      </w:r>
      <w:r w:rsidR="003B795F">
        <w:rPr>
          <w:rFonts w:eastAsia="Times New Roman" w:cstheme="minorHAnsi"/>
          <w:sz w:val="24"/>
          <w:szCs w:val="24"/>
          <w:lang w:val="fr-FR" w:eastAsia="fr-CH"/>
        </w:rPr>
        <w:t xml:space="preserve"> </w:t>
      </w:r>
      <w:r w:rsidR="00572656">
        <w:rPr>
          <w:rFonts w:eastAsia="Times New Roman" w:cstheme="minorHAnsi"/>
          <w:sz w:val="24"/>
          <w:szCs w:val="24"/>
          <w:lang w:val="fr-FR" w:eastAsia="fr-CH"/>
        </w:rPr>
        <w:t xml:space="preserve">situé </w:t>
      </w:r>
      <w:r w:rsidR="003B795F">
        <w:rPr>
          <w:rFonts w:eastAsia="Times New Roman" w:cstheme="minorHAnsi"/>
          <w:sz w:val="24"/>
          <w:szCs w:val="24"/>
          <w:lang w:val="fr-FR" w:eastAsia="fr-CH"/>
        </w:rPr>
        <w:t xml:space="preserve">à </w:t>
      </w:r>
      <w:r w:rsidR="00572656">
        <w:rPr>
          <w:rFonts w:eastAsia="Times New Roman" w:cstheme="minorHAnsi"/>
          <w:sz w:val="24"/>
          <w:szCs w:val="24"/>
          <w:lang w:val="fr-FR" w:eastAsia="fr-CH"/>
        </w:rPr>
        <w:t>l’</w:t>
      </w:r>
      <w:r w:rsidR="003B795F">
        <w:rPr>
          <w:rFonts w:eastAsia="Times New Roman" w:cstheme="minorHAnsi"/>
          <w:sz w:val="24"/>
          <w:szCs w:val="24"/>
          <w:lang w:val="fr-FR" w:eastAsia="fr-CH"/>
        </w:rPr>
        <w:t>extrême opposé</w:t>
      </w:r>
      <w:r w:rsidR="00CA12B8">
        <w:rPr>
          <w:rFonts w:eastAsia="Times New Roman" w:cstheme="minorHAnsi"/>
          <w:sz w:val="24"/>
          <w:szCs w:val="24"/>
          <w:lang w:val="fr-FR" w:eastAsia="fr-CH"/>
        </w:rPr>
        <w:t xml:space="preserve">, </w:t>
      </w:r>
      <w:r w:rsidR="003B795F">
        <w:rPr>
          <w:rFonts w:eastAsia="Times New Roman" w:cstheme="minorHAnsi"/>
          <w:sz w:val="24"/>
          <w:szCs w:val="24"/>
          <w:lang w:val="fr-FR" w:eastAsia="fr-CH"/>
        </w:rPr>
        <w:t>chaque élément reçoi</w:t>
      </w:r>
      <w:r w:rsidR="00572656">
        <w:rPr>
          <w:rFonts w:eastAsia="Times New Roman" w:cstheme="minorHAnsi"/>
          <w:sz w:val="24"/>
          <w:szCs w:val="24"/>
          <w:lang w:val="fr-FR" w:eastAsia="fr-CH"/>
        </w:rPr>
        <w:t xml:space="preserve">ve </w:t>
      </w:r>
      <w:r w:rsidR="0005181E">
        <w:rPr>
          <w:rFonts w:eastAsia="Times New Roman" w:cstheme="minorHAnsi"/>
          <w:sz w:val="24"/>
          <w:szCs w:val="24"/>
          <w:lang w:val="fr-FR" w:eastAsia="fr-CH"/>
        </w:rPr>
        <w:t>précisément</w:t>
      </w:r>
      <w:r w:rsidR="003B795F">
        <w:rPr>
          <w:rFonts w:eastAsia="Times New Roman" w:cstheme="minorHAnsi"/>
          <w:sz w:val="24"/>
          <w:szCs w:val="24"/>
          <w:lang w:val="fr-FR" w:eastAsia="fr-CH"/>
        </w:rPr>
        <w:t xml:space="preserve"> la dose d’énergie </w:t>
      </w:r>
      <w:r w:rsidR="00DE7116">
        <w:rPr>
          <w:rFonts w:eastAsia="Times New Roman" w:cstheme="minorHAnsi"/>
          <w:sz w:val="24"/>
          <w:szCs w:val="24"/>
          <w:lang w:val="fr-FR" w:eastAsia="fr-CH"/>
        </w:rPr>
        <w:t>requise</w:t>
      </w:r>
      <w:r w:rsidR="003B795F">
        <w:rPr>
          <w:rFonts w:eastAsia="Times New Roman" w:cstheme="minorHAnsi"/>
          <w:sz w:val="24"/>
          <w:szCs w:val="24"/>
          <w:lang w:val="fr-FR" w:eastAsia="fr-CH"/>
        </w:rPr>
        <w:t>. Sans déperdition »</w:t>
      </w:r>
      <w:r w:rsidR="00572656">
        <w:rPr>
          <w:rFonts w:eastAsia="Times New Roman" w:cstheme="minorHAnsi"/>
          <w:sz w:val="24"/>
          <w:szCs w:val="24"/>
          <w:lang w:val="fr-FR" w:eastAsia="fr-CH"/>
        </w:rPr>
        <w:t xml:space="preserve"> explique Felix Baumgartner.</w:t>
      </w:r>
    </w:p>
    <w:p w:rsidR="0019038C" w:rsidRPr="001C5CA4" w:rsidRDefault="0019038C" w:rsidP="0072757F">
      <w:pPr>
        <w:ind w:left="284"/>
        <w:rPr>
          <w:rFonts w:eastAsia="Times New Roman" w:cstheme="minorHAnsi"/>
          <w:sz w:val="24"/>
          <w:szCs w:val="24"/>
          <w:lang w:val="fr-FR" w:eastAsia="fr-CH"/>
        </w:rPr>
      </w:pPr>
    </w:p>
    <w:p w:rsidR="0042668D" w:rsidRDefault="001C5CA4" w:rsidP="0072757F">
      <w:pPr>
        <w:spacing w:after="0" w:line="240" w:lineRule="auto"/>
        <w:ind w:left="284"/>
        <w:jc w:val="center"/>
        <w:rPr>
          <w:rFonts w:eastAsia="Times New Roman" w:cstheme="minorHAnsi"/>
          <w:sz w:val="24"/>
          <w:szCs w:val="24"/>
          <w:lang w:val="fr-FR" w:eastAsia="fr-CH"/>
        </w:rPr>
      </w:pPr>
      <w:r w:rsidRPr="001C5CA4">
        <w:rPr>
          <w:rFonts w:eastAsia="Times New Roman" w:cstheme="minorHAnsi"/>
          <w:noProof/>
          <w:sz w:val="24"/>
          <w:szCs w:val="24"/>
          <w:lang w:val="fr-FR" w:eastAsia="fr-CH"/>
        </w:rPr>
        <w:drawing>
          <wp:inline distT="0" distB="0" distL="0" distR="0">
            <wp:extent cx="4020993" cy="3672000"/>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R-112_stills_nodark_00001.jpg"/>
                    <pic:cNvPicPr/>
                  </pic:nvPicPr>
                  <pic:blipFill rotWithShape="1">
                    <a:blip r:embed="rId9" cstate="print">
                      <a:extLst>
                        <a:ext uri="{28A0092B-C50C-407E-A947-70E740481C1C}">
                          <a14:useLocalDpi xmlns:a14="http://schemas.microsoft.com/office/drawing/2010/main" val="0"/>
                        </a:ext>
                      </a:extLst>
                    </a:blip>
                    <a:srcRect l="25483" t="15437" r="25023" b="20633"/>
                    <a:stretch/>
                  </pic:blipFill>
                  <pic:spPr bwMode="auto">
                    <a:xfrm>
                      <a:off x="0" y="0"/>
                      <a:ext cx="4020993" cy="3672000"/>
                    </a:xfrm>
                    <a:prstGeom prst="rect">
                      <a:avLst/>
                    </a:prstGeom>
                    <a:ln>
                      <a:noFill/>
                    </a:ln>
                    <a:extLst>
                      <a:ext uri="{53640926-AAD7-44D8-BBD7-CCE9431645EC}">
                        <a14:shadowObscured xmlns:a14="http://schemas.microsoft.com/office/drawing/2010/main"/>
                      </a:ext>
                    </a:extLst>
                  </pic:spPr>
                </pic:pic>
              </a:graphicData>
            </a:graphic>
          </wp:inline>
        </w:drawing>
      </w:r>
    </w:p>
    <w:p w:rsidR="00FA7815" w:rsidRDefault="00FA7815" w:rsidP="0072757F">
      <w:pPr>
        <w:spacing w:after="0" w:line="240" w:lineRule="auto"/>
        <w:ind w:left="284"/>
        <w:jc w:val="center"/>
        <w:rPr>
          <w:rFonts w:eastAsia="Times New Roman" w:cstheme="minorHAnsi"/>
          <w:sz w:val="24"/>
          <w:szCs w:val="24"/>
          <w:lang w:val="fr-FR" w:eastAsia="fr-CH"/>
        </w:rPr>
      </w:pPr>
    </w:p>
    <w:p w:rsidR="00AE5979" w:rsidRDefault="00AE5979" w:rsidP="0072757F">
      <w:pPr>
        <w:spacing w:after="0" w:line="240" w:lineRule="auto"/>
        <w:ind w:left="284"/>
        <w:jc w:val="center"/>
        <w:rPr>
          <w:rFonts w:eastAsia="Times New Roman" w:cstheme="minorHAnsi"/>
          <w:sz w:val="24"/>
          <w:szCs w:val="24"/>
          <w:lang w:val="fr-FR" w:eastAsia="fr-CH"/>
        </w:rPr>
      </w:pPr>
    </w:p>
    <w:p w:rsidR="00AE5979" w:rsidRPr="001C5CA4" w:rsidRDefault="00AE5979" w:rsidP="0072757F">
      <w:pPr>
        <w:spacing w:after="0" w:line="240" w:lineRule="auto"/>
        <w:ind w:left="284"/>
        <w:jc w:val="center"/>
        <w:rPr>
          <w:rFonts w:eastAsia="Times New Roman" w:cstheme="minorHAnsi"/>
          <w:sz w:val="24"/>
          <w:szCs w:val="24"/>
          <w:lang w:val="fr-FR" w:eastAsia="fr-CH"/>
        </w:rPr>
      </w:pPr>
    </w:p>
    <w:p w:rsidR="00B70777" w:rsidRPr="001C5CA4" w:rsidRDefault="00B70777" w:rsidP="003E5C15">
      <w:pPr>
        <w:ind w:left="284"/>
        <w:rPr>
          <w:rFonts w:cstheme="minorHAnsi"/>
          <w:sz w:val="24"/>
          <w:szCs w:val="24"/>
        </w:rPr>
      </w:pPr>
      <w:r w:rsidRPr="001C5CA4">
        <w:rPr>
          <w:rFonts w:cstheme="minorHAnsi"/>
          <w:sz w:val="24"/>
          <w:szCs w:val="24"/>
        </w:rPr>
        <w:t>Le mécanisme de la UR-112 est emboîté dans un</w:t>
      </w:r>
      <w:r w:rsidR="005B071B">
        <w:rPr>
          <w:rFonts w:cstheme="minorHAnsi"/>
          <w:sz w:val="24"/>
          <w:szCs w:val="24"/>
        </w:rPr>
        <w:t xml:space="preserve">e structure </w:t>
      </w:r>
      <w:r w:rsidRPr="001C5CA4">
        <w:rPr>
          <w:rFonts w:cstheme="minorHAnsi"/>
          <w:sz w:val="24"/>
          <w:szCs w:val="24"/>
        </w:rPr>
        <w:t>à clapet (capot de protection à charnière) fait</w:t>
      </w:r>
      <w:r w:rsidR="005B071B">
        <w:rPr>
          <w:rFonts w:cstheme="minorHAnsi"/>
          <w:sz w:val="24"/>
          <w:szCs w:val="24"/>
        </w:rPr>
        <w:t>e</w:t>
      </w:r>
      <w:r w:rsidRPr="001C5CA4">
        <w:rPr>
          <w:rFonts w:cstheme="minorHAnsi"/>
          <w:sz w:val="24"/>
          <w:szCs w:val="24"/>
        </w:rPr>
        <w:t xml:space="preserve"> </w:t>
      </w:r>
      <w:r w:rsidR="00DA7EC8" w:rsidRPr="001C5CA4">
        <w:rPr>
          <w:rFonts w:cstheme="minorHAnsi"/>
          <w:sz w:val="24"/>
          <w:szCs w:val="24"/>
        </w:rPr>
        <w:t>de</w:t>
      </w:r>
      <w:r w:rsidRPr="001C5CA4">
        <w:rPr>
          <w:rFonts w:cstheme="minorHAnsi"/>
          <w:sz w:val="24"/>
          <w:szCs w:val="24"/>
        </w:rPr>
        <w:t xml:space="preserve"> titane. Une simple pression sur les </w:t>
      </w:r>
      <w:r w:rsidR="00417A15" w:rsidRPr="001C5CA4">
        <w:rPr>
          <w:rFonts w:cstheme="minorHAnsi"/>
          <w:sz w:val="24"/>
          <w:szCs w:val="24"/>
        </w:rPr>
        <w:t xml:space="preserve">boutons </w:t>
      </w:r>
      <w:r w:rsidRPr="001C5CA4">
        <w:rPr>
          <w:rFonts w:cstheme="minorHAnsi"/>
          <w:sz w:val="24"/>
          <w:szCs w:val="24"/>
        </w:rPr>
        <w:t>poussoirs placés sur ses flan</w:t>
      </w:r>
      <w:r w:rsidR="00D20A41">
        <w:rPr>
          <w:rFonts w:cstheme="minorHAnsi"/>
          <w:sz w:val="24"/>
          <w:szCs w:val="24"/>
        </w:rPr>
        <w:t>c</w:t>
      </w:r>
      <w:r w:rsidRPr="001C5CA4">
        <w:rPr>
          <w:rFonts w:cstheme="minorHAnsi"/>
          <w:sz w:val="24"/>
          <w:szCs w:val="24"/>
        </w:rPr>
        <w:t xml:space="preserve">s déverrouille le couvercle et </w:t>
      </w:r>
      <w:r w:rsidR="00F92718" w:rsidRPr="001C5CA4">
        <w:rPr>
          <w:rFonts w:cstheme="minorHAnsi"/>
          <w:sz w:val="24"/>
          <w:szCs w:val="24"/>
        </w:rPr>
        <w:t>révèle</w:t>
      </w:r>
      <w:r w:rsidRPr="001C5CA4">
        <w:rPr>
          <w:rFonts w:cstheme="minorHAnsi"/>
          <w:sz w:val="24"/>
          <w:szCs w:val="24"/>
        </w:rPr>
        <w:t xml:space="preserve"> </w:t>
      </w:r>
      <w:r w:rsidR="00E1355B">
        <w:rPr>
          <w:rFonts w:cstheme="minorHAnsi"/>
          <w:sz w:val="24"/>
          <w:szCs w:val="24"/>
        </w:rPr>
        <w:t>l’</w:t>
      </w:r>
      <w:r w:rsidRPr="001C5CA4">
        <w:rPr>
          <w:rFonts w:cstheme="minorHAnsi"/>
          <w:sz w:val="24"/>
          <w:szCs w:val="24"/>
        </w:rPr>
        <w:t xml:space="preserve">affichage </w:t>
      </w:r>
      <w:r w:rsidR="00F92718" w:rsidRPr="001C5CA4">
        <w:rPr>
          <w:rFonts w:cstheme="minorHAnsi"/>
          <w:sz w:val="24"/>
          <w:szCs w:val="24"/>
        </w:rPr>
        <w:t>délicat</w:t>
      </w:r>
      <w:r w:rsidRPr="001C5CA4">
        <w:rPr>
          <w:rFonts w:cstheme="minorHAnsi"/>
          <w:sz w:val="24"/>
          <w:szCs w:val="24"/>
        </w:rPr>
        <w:t xml:space="preserve"> des secondes numériques. Gravés sur </w:t>
      </w:r>
      <w:r w:rsidR="00E1355B">
        <w:rPr>
          <w:rFonts w:cstheme="minorHAnsi"/>
          <w:sz w:val="24"/>
          <w:szCs w:val="24"/>
        </w:rPr>
        <w:t xml:space="preserve">une fine roue </w:t>
      </w:r>
      <w:r w:rsidRPr="001C5CA4">
        <w:rPr>
          <w:rFonts w:cstheme="minorHAnsi"/>
          <w:sz w:val="24"/>
          <w:szCs w:val="24"/>
        </w:rPr>
        <w:t xml:space="preserve">de silicium, </w:t>
      </w:r>
      <w:r w:rsidR="00F92718" w:rsidRPr="001C5CA4">
        <w:rPr>
          <w:rFonts w:cstheme="minorHAnsi"/>
          <w:sz w:val="24"/>
          <w:szCs w:val="24"/>
        </w:rPr>
        <w:t>les</w:t>
      </w:r>
      <w:r w:rsidRPr="001C5CA4">
        <w:rPr>
          <w:rFonts w:cstheme="minorHAnsi"/>
          <w:sz w:val="24"/>
          <w:szCs w:val="24"/>
        </w:rPr>
        <w:t xml:space="preserve"> chiffres </w:t>
      </w:r>
      <w:r w:rsidR="00F92718" w:rsidRPr="001C5CA4">
        <w:rPr>
          <w:rFonts w:cstheme="minorHAnsi"/>
          <w:sz w:val="24"/>
          <w:szCs w:val="24"/>
        </w:rPr>
        <w:t xml:space="preserve">squelettés </w:t>
      </w:r>
      <w:r w:rsidRPr="001C5CA4">
        <w:rPr>
          <w:rFonts w:cstheme="minorHAnsi"/>
          <w:sz w:val="24"/>
          <w:szCs w:val="24"/>
        </w:rPr>
        <w:t>défilent sous une loupe à côté du seul affichage analogique de l'UR-112, un indicateur de réserve de marche de 48 heures.</w:t>
      </w:r>
    </w:p>
    <w:p w:rsidR="00417A15" w:rsidRPr="001C5CA4" w:rsidRDefault="00417A15" w:rsidP="003E5C15">
      <w:pPr>
        <w:ind w:left="284"/>
        <w:rPr>
          <w:rFonts w:cstheme="minorHAnsi"/>
          <w:sz w:val="24"/>
          <w:szCs w:val="24"/>
        </w:rPr>
      </w:pPr>
    </w:p>
    <w:p w:rsidR="00E077C0" w:rsidRDefault="00417A15" w:rsidP="003E5C15">
      <w:pPr>
        <w:ind w:left="284"/>
        <w:rPr>
          <w:rFonts w:cstheme="minorHAnsi"/>
          <w:sz w:val="24"/>
          <w:szCs w:val="24"/>
        </w:rPr>
      </w:pPr>
      <w:r w:rsidRPr="001C5CA4">
        <w:rPr>
          <w:rFonts w:cstheme="minorHAnsi"/>
          <w:sz w:val="24"/>
          <w:szCs w:val="24"/>
        </w:rPr>
        <w:t xml:space="preserve">Cette première édition limitée à 25 exemplaires est de </w:t>
      </w:r>
      <w:r w:rsidR="00F92718" w:rsidRPr="001C5CA4">
        <w:rPr>
          <w:rFonts w:cstheme="minorHAnsi"/>
          <w:sz w:val="24"/>
          <w:szCs w:val="24"/>
        </w:rPr>
        <w:t xml:space="preserve">finition mate. </w:t>
      </w:r>
      <w:r w:rsidR="00E1355B">
        <w:rPr>
          <w:rFonts w:cstheme="minorHAnsi"/>
          <w:sz w:val="24"/>
          <w:szCs w:val="24"/>
        </w:rPr>
        <w:t>Elle revêt des couleurs sobres, un corps</w:t>
      </w:r>
      <w:r w:rsidR="00F92718" w:rsidRPr="001C5CA4">
        <w:rPr>
          <w:rFonts w:cstheme="minorHAnsi"/>
          <w:sz w:val="24"/>
          <w:szCs w:val="24"/>
        </w:rPr>
        <w:t xml:space="preserve"> anthracite</w:t>
      </w:r>
      <w:r w:rsidR="00E1355B">
        <w:rPr>
          <w:rFonts w:cstheme="minorHAnsi"/>
          <w:sz w:val="24"/>
          <w:szCs w:val="24"/>
        </w:rPr>
        <w:t xml:space="preserve"> aux flancs noirs</w:t>
      </w:r>
      <w:r w:rsidR="00F92718" w:rsidRPr="001C5CA4">
        <w:rPr>
          <w:rFonts w:cstheme="minorHAnsi"/>
          <w:sz w:val="24"/>
          <w:szCs w:val="24"/>
        </w:rPr>
        <w:t xml:space="preserve"> complété d’un capot </w:t>
      </w:r>
      <w:r w:rsidR="00E1355B">
        <w:rPr>
          <w:rFonts w:cstheme="minorHAnsi"/>
          <w:sz w:val="24"/>
          <w:szCs w:val="24"/>
        </w:rPr>
        <w:t>de la même couleur</w:t>
      </w:r>
      <w:r w:rsidR="00F92718" w:rsidRPr="001C5CA4">
        <w:rPr>
          <w:rFonts w:cstheme="minorHAnsi"/>
          <w:sz w:val="24"/>
          <w:szCs w:val="24"/>
        </w:rPr>
        <w:t>. Belle et élégante.</w:t>
      </w:r>
      <w:r w:rsidRPr="001C5CA4">
        <w:rPr>
          <w:rFonts w:cstheme="minorHAnsi"/>
          <w:sz w:val="24"/>
          <w:szCs w:val="24"/>
        </w:rPr>
        <w:t xml:space="preserve"> </w:t>
      </w:r>
      <w:r w:rsidR="00E077C0">
        <w:rPr>
          <w:rFonts w:cstheme="minorHAnsi"/>
          <w:sz w:val="24"/>
          <w:szCs w:val="24"/>
        </w:rPr>
        <w:t xml:space="preserve">« Les sources d’inspiration pour cette UR-112 sont nombreuses et diffuses. La calandre de la Bugatti Atlantique est la plus évidente. Une automobile exceptionnelle dont la colonne vertébrale contrastée souligne la symétrie absolue. Certaines influences moyen-orientales sont également vives dans mon esprit. Les souvenirs, les odeurs, les expériences vécues lors de mes voyages nourrissent mon imaginaire et se retrouvent dans toutes mes créations. Par touche subtile » raconte Martin Frei. </w:t>
      </w:r>
    </w:p>
    <w:p w:rsidR="000730EE" w:rsidRDefault="00F92718" w:rsidP="003E5C15">
      <w:pPr>
        <w:ind w:left="284"/>
        <w:rPr>
          <w:rFonts w:cstheme="minorHAnsi"/>
          <w:sz w:val="24"/>
          <w:szCs w:val="24"/>
        </w:rPr>
      </w:pPr>
      <w:r w:rsidRPr="001C5CA4">
        <w:rPr>
          <w:rFonts w:cstheme="minorHAnsi"/>
          <w:sz w:val="24"/>
          <w:szCs w:val="24"/>
        </w:rPr>
        <w:t xml:space="preserve">Alors, laissez-vous séduire par la noblesse de </w:t>
      </w:r>
      <w:r w:rsidR="00E1355B">
        <w:rPr>
          <w:rFonts w:cstheme="minorHAnsi"/>
          <w:sz w:val="24"/>
          <w:szCs w:val="24"/>
        </w:rPr>
        <w:t>cette</w:t>
      </w:r>
      <w:r w:rsidRPr="001C5CA4">
        <w:rPr>
          <w:rFonts w:cstheme="minorHAnsi"/>
          <w:sz w:val="24"/>
          <w:szCs w:val="24"/>
        </w:rPr>
        <w:t xml:space="preserve"> ca</w:t>
      </w:r>
      <w:r w:rsidR="00417A15" w:rsidRPr="001C5CA4">
        <w:rPr>
          <w:rFonts w:cstheme="minorHAnsi"/>
          <w:sz w:val="24"/>
          <w:szCs w:val="24"/>
        </w:rPr>
        <w:t>rrosserie épurée</w:t>
      </w:r>
      <w:r w:rsidRPr="001C5CA4">
        <w:rPr>
          <w:rFonts w:cstheme="minorHAnsi"/>
          <w:sz w:val="24"/>
          <w:szCs w:val="24"/>
        </w:rPr>
        <w:t xml:space="preserve">, </w:t>
      </w:r>
      <w:r w:rsidR="00E1355B">
        <w:rPr>
          <w:rFonts w:cstheme="minorHAnsi"/>
          <w:sz w:val="24"/>
          <w:szCs w:val="24"/>
        </w:rPr>
        <w:t>elle</w:t>
      </w:r>
      <w:r w:rsidRPr="001C5CA4">
        <w:rPr>
          <w:rFonts w:cstheme="minorHAnsi"/>
          <w:sz w:val="24"/>
          <w:szCs w:val="24"/>
        </w:rPr>
        <w:t xml:space="preserve"> </w:t>
      </w:r>
      <w:r w:rsidR="00417A15" w:rsidRPr="001C5CA4">
        <w:rPr>
          <w:rFonts w:cstheme="minorHAnsi"/>
          <w:sz w:val="24"/>
          <w:szCs w:val="24"/>
        </w:rPr>
        <w:t>renferme le plus beau des secrets.</w:t>
      </w:r>
      <w:r w:rsidR="007E3CB5">
        <w:rPr>
          <w:rFonts w:cstheme="minorHAnsi"/>
          <w:sz w:val="24"/>
          <w:szCs w:val="24"/>
        </w:rPr>
        <w:t xml:space="preserve"> </w:t>
      </w:r>
    </w:p>
    <w:p w:rsidR="004F3C22" w:rsidRDefault="004F3C22" w:rsidP="003E5C15">
      <w:pPr>
        <w:ind w:left="284"/>
        <w:rPr>
          <w:rFonts w:cstheme="minorHAnsi"/>
          <w:sz w:val="24"/>
          <w:szCs w:val="24"/>
        </w:rPr>
      </w:pPr>
      <w:r>
        <w:rPr>
          <w:rFonts w:cstheme="minorHAnsi"/>
          <w:sz w:val="24"/>
          <w:szCs w:val="24"/>
        </w:rPr>
        <w:br w:type="page"/>
      </w:r>
    </w:p>
    <w:p w:rsidR="004F3C22" w:rsidRDefault="004F3C22" w:rsidP="003E5C15">
      <w:pPr>
        <w:ind w:left="284"/>
        <w:rPr>
          <w:rFonts w:cstheme="minorHAnsi"/>
          <w:sz w:val="24"/>
          <w:szCs w:val="24"/>
        </w:rPr>
      </w:pP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p>
    <w:p w:rsidR="004F3C22" w:rsidRDefault="004F3C22" w:rsidP="003E5C15">
      <w:pPr>
        <w:spacing w:after="0" w:line="240" w:lineRule="auto"/>
        <w:ind w:left="284"/>
        <w:rPr>
          <w:rFonts w:ascii="Arial" w:eastAsia="Times New Roman" w:hAnsi="Arial" w:cs="Arial"/>
          <w:b/>
          <w:color w:val="000000"/>
          <w:sz w:val="20"/>
          <w:szCs w:val="20"/>
          <w:lang w:val="fr-FR" w:eastAsia="fr-CH"/>
        </w:rPr>
      </w:pPr>
      <w:r w:rsidRPr="009D0C50">
        <w:rPr>
          <w:rFonts w:ascii="Arial" w:eastAsia="Times New Roman" w:hAnsi="Arial" w:cs="Arial"/>
          <w:b/>
          <w:color w:val="000000"/>
          <w:sz w:val="20"/>
          <w:szCs w:val="20"/>
          <w:lang w:val="fr-FR" w:eastAsia="fr-CH"/>
        </w:rPr>
        <w:t>UR-</w:t>
      </w:r>
      <w:r>
        <w:rPr>
          <w:rFonts w:ascii="Arial" w:eastAsia="Times New Roman" w:hAnsi="Arial" w:cs="Arial"/>
          <w:b/>
          <w:color w:val="000000"/>
          <w:sz w:val="20"/>
          <w:szCs w:val="20"/>
          <w:lang w:val="fr-FR" w:eastAsia="fr-CH"/>
        </w:rPr>
        <w:t>112 « </w:t>
      </w:r>
      <w:proofErr w:type="spellStart"/>
      <w:r w:rsidR="00E728C6">
        <w:rPr>
          <w:rFonts w:ascii="Arial" w:eastAsia="Times New Roman" w:hAnsi="Arial" w:cs="Arial"/>
          <w:b/>
          <w:color w:val="000000"/>
          <w:sz w:val="20"/>
          <w:szCs w:val="20"/>
          <w:lang w:val="fr-FR" w:eastAsia="fr-CH"/>
        </w:rPr>
        <w:t>Aggregat</w:t>
      </w:r>
      <w:proofErr w:type="spellEnd"/>
      <w:r>
        <w:rPr>
          <w:rFonts w:ascii="Arial" w:eastAsia="Times New Roman" w:hAnsi="Arial" w:cs="Arial"/>
          <w:b/>
          <w:color w:val="000000"/>
          <w:sz w:val="20"/>
          <w:szCs w:val="20"/>
          <w:lang w:val="fr-FR" w:eastAsia="fr-CH"/>
        </w:rPr>
        <w:t> » </w:t>
      </w:r>
    </w:p>
    <w:p w:rsidR="004F3C22" w:rsidRPr="009D0C50" w:rsidRDefault="004F3C22" w:rsidP="003E5C15">
      <w:pPr>
        <w:spacing w:after="0" w:line="240" w:lineRule="auto"/>
        <w:ind w:left="284"/>
        <w:rPr>
          <w:rFonts w:ascii="Arial" w:eastAsia="Times New Roman" w:hAnsi="Arial" w:cs="Arial"/>
          <w:b/>
          <w:color w:val="000000"/>
          <w:sz w:val="20"/>
          <w:szCs w:val="20"/>
          <w:lang w:val="fr-FR" w:eastAsia="fr-CH"/>
        </w:rPr>
      </w:pPr>
      <w:r>
        <w:rPr>
          <w:rFonts w:ascii="Arial" w:eastAsia="Times New Roman" w:hAnsi="Arial" w:cs="Arial"/>
          <w:b/>
          <w:color w:val="000000"/>
          <w:sz w:val="20"/>
          <w:szCs w:val="20"/>
          <w:lang w:val="fr-FR" w:eastAsia="fr-CH"/>
        </w:rPr>
        <w:t>Édition limitée de 25 pièces</w:t>
      </w:r>
    </w:p>
    <w:p w:rsidR="004F3C22" w:rsidRPr="009D0C50" w:rsidRDefault="004F3C22" w:rsidP="003E5C15">
      <w:pPr>
        <w:spacing w:after="0" w:line="240" w:lineRule="auto"/>
        <w:ind w:left="284"/>
        <w:rPr>
          <w:rFonts w:ascii="Arial" w:eastAsia="Times New Roman" w:hAnsi="Arial" w:cs="Arial"/>
          <w:b/>
          <w:color w:val="000000"/>
          <w:sz w:val="20"/>
          <w:szCs w:val="20"/>
          <w:lang w:val="fr-FR" w:eastAsia="fr-CH"/>
        </w:rPr>
      </w:pPr>
      <w:r w:rsidRPr="009D0C50">
        <w:rPr>
          <w:rFonts w:ascii="Arial" w:eastAsia="Times New Roman" w:hAnsi="Arial" w:cs="Arial"/>
          <w:b/>
          <w:color w:val="000000"/>
          <w:sz w:val="20"/>
          <w:szCs w:val="20"/>
          <w:lang w:val="fr-FR" w:eastAsia="fr-CH"/>
        </w:rPr>
        <w:t>Pri</w:t>
      </w:r>
      <w:r>
        <w:rPr>
          <w:rFonts w:ascii="Arial" w:eastAsia="Times New Roman" w:hAnsi="Arial" w:cs="Arial"/>
          <w:b/>
          <w:color w:val="000000"/>
          <w:sz w:val="20"/>
          <w:szCs w:val="20"/>
          <w:lang w:val="fr-FR" w:eastAsia="fr-CH"/>
        </w:rPr>
        <w:t>x :</w:t>
      </w:r>
      <w:r w:rsidRPr="009D0C50">
        <w:rPr>
          <w:rFonts w:ascii="Arial" w:eastAsia="Times New Roman" w:hAnsi="Arial" w:cs="Arial"/>
          <w:b/>
          <w:color w:val="000000"/>
          <w:sz w:val="20"/>
          <w:szCs w:val="20"/>
          <w:lang w:val="fr-FR" w:eastAsia="fr-CH"/>
        </w:rPr>
        <w:t xml:space="preserve"> CHF </w:t>
      </w:r>
      <w:r>
        <w:rPr>
          <w:rFonts w:ascii="Arial" w:eastAsia="Times New Roman" w:hAnsi="Arial" w:cs="Arial"/>
          <w:b/>
          <w:color w:val="000000"/>
          <w:sz w:val="20"/>
          <w:szCs w:val="20"/>
          <w:lang w:val="fr-FR" w:eastAsia="fr-CH"/>
        </w:rPr>
        <w:t>250’</w:t>
      </w:r>
      <w:r w:rsidRPr="009D0C50">
        <w:rPr>
          <w:rFonts w:ascii="Arial" w:eastAsia="Times New Roman" w:hAnsi="Arial" w:cs="Arial"/>
          <w:b/>
          <w:color w:val="000000"/>
          <w:sz w:val="20"/>
          <w:szCs w:val="20"/>
          <w:lang w:val="fr-FR" w:eastAsia="fr-CH"/>
        </w:rPr>
        <w:t>000</w:t>
      </w:r>
      <w:r>
        <w:rPr>
          <w:rFonts w:ascii="Arial" w:eastAsia="Times New Roman" w:hAnsi="Arial" w:cs="Arial"/>
          <w:b/>
          <w:color w:val="000000"/>
          <w:sz w:val="20"/>
          <w:szCs w:val="20"/>
          <w:lang w:val="fr-FR" w:eastAsia="fr-CH"/>
        </w:rPr>
        <w:t>,</w:t>
      </w:r>
      <w:r w:rsidRPr="009D0C50">
        <w:rPr>
          <w:rFonts w:ascii="Arial" w:eastAsia="Times New Roman" w:hAnsi="Arial" w:cs="Arial"/>
          <w:b/>
          <w:color w:val="000000"/>
          <w:sz w:val="20"/>
          <w:szCs w:val="20"/>
          <w:lang w:val="fr-FR" w:eastAsia="fr-CH"/>
        </w:rPr>
        <w:t>00 (</w:t>
      </w:r>
      <w:r>
        <w:rPr>
          <w:rFonts w:ascii="Arial" w:eastAsia="Times New Roman" w:hAnsi="Arial" w:cs="Arial"/>
          <w:b/>
          <w:color w:val="000000"/>
          <w:sz w:val="20"/>
          <w:szCs w:val="20"/>
          <w:lang w:val="fr-FR" w:eastAsia="fr-CH"/>
        </w:rPr>
        <w:t>francs suisses</w:t>
      </w:r>
      <w:r w:rsidRPr="009D0C50">
        <w:rPr>
          <w:rFonts w:ascii="Arial" w:eastAsia="Times New Roman" w:hAnsi="Arial" w:cs="Arial"/>
          <w:b/>
          <w:color w:val="000000"/>
          <w:sz w:val="20"/>
          <w:szCs w:val="20"/>
          <w:lang w:val="fr-FR" w:eastAsia="fr-CH"/>
        </w:rPr>
        <w:t xml:space="preserve"> / </w:t>
      </w:r>
      <w:r>
        <w:rPr>
          <w:rFonts w:ascii="Arial" w:eastAsia="Times New Roman" w:hAnsi="Arial" w:cs="Arial"/>
          <w:b/>
          <w:color w:val="000000"/>
          <w:sz w:val="20"/>
          <w:szCs w:val="20"/>
          <w:lang w:val="fr-FR" w:eastAsia="fr-CH"/>
        </w:rPr>
        <w:t>hors taxes</w:t>
      </w:r>
      <w:r w:rsidRPr="009D0C50">
        <w:rPr>
          <w:rFonts w:ascii="Arial" w:eastAsia="Times New Roman" w:hAnsi="Arial" w:cs="Arial"/>
          <w:b/>
          <w:color w:val="000000"/>
          <w:sz w:val="20"/>
          <w:szCs w:val="20"/>
          <w:lang w:val="fr-FR" w:eastAsia="fr-CH"/>
        </w:rPr>
        <w:t>)</w:t>
      </w: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p>
    <w:p w:rsidR="004F3C22" w:rsidRDefault="004F3C22" w:rsidP="003E5C15">
      <w:pPr>
        <w:spacing w:after="0" w:line="240" w:lineRule="auto"/>
        <w:ind w:left="284"/>
        <w:rPr>
          <w:rFonts w:ascii="Arial" w:eastAsia="Times New Roman" w:hAnsi="Arial" w:cs="Arial"/>
          <w:color w:val="000000"/>
          <w:sz w:val="20"/>
          <w:szCs w:val="20"/>
          <w:lang w:val="fr-FR" w:eastAsia="fr-CH"/>
        </w:rPr>
      </w:pPr>
      <w:r w:rsidRPr="009D0C50">
        <w:rPr>
          <w:rFonts w:ascii="Arial" w:eastAsia="Times New Roman" w:hAnsi="Arial" w:cs="Arial"/>
          <w:color w:val="000000"/>
          <w:sz w:val="20"/>
          <w:szCs w:val="20"/>
          <w:lang w:val="fr-FR" w:eastAsia="fr-CH"/>
        </w:rPr>
        <w:t>MO</w:t>
      </w:r>
      <w:r>
        <w:rPr>
          <w:rFonts w:ascii="Arial" w:eastAsia="Times New Roman" w:hAnsi="Arial" w:cs="Arial"/>
          <w:color w:val="000000"/>
          <w:sz w:val="20"/>
          <w:szCs w:val="20"/>
          <w:lang w:val="fr-FR" w:eastAsia="fr-CH"/>
        </w:rPr>
        <w:t>U</w:t>
      </w:r>
      <w:r w:rsidRPr="009D0C50">
        <w:rPr>
          <w:rFonts w:ascii="Arial" w:eastAsia="Times New Roman" w:hAnsi="Arial" w:cs="Arial"/>
          <w:color w:val="000000"/>
          <w:sz w:val="20"/>
          <w:szCs w:val="20"/>
          <w:lang w:val="fr-FR" w:eastAsia="fr-CH"/>
        </w:rPr>
        <w:t>VEMENT</w:t>
      </w:r>
    </w:p>
    <w:p w:rsidR="003D5160" w:rsidRPr="009D0C50" w:rsidRDefault="003D5160" w:rsidP="003E5C15">
      <w:pPr>
        <w:spacing w:after="0" w:line="240" w:lineRule="auto"/>
        <w:ind w:left="284"/>
        <w:rPr>
          <w:rFonts w:ascii="Arial" w:eastAsia="Times New Roman" w:hAnsi="Arial" w:cs="Arial"/>
          <w:color w:val="000000"/>
          <w:sz w:val="20"/>
          <w:szCs w:val="20"/>
          <w:lang w:val="fr-FR" w:eastAsia="fr-CH"/>
        </w:rPr>
      </w:pPr>
    </w:p>
    <w:p w:rsidR="004F3C22" w:rsidRDefault="004F3C22" w:rsidP="003E5C15">
      <w:pPr>
        <w:spacing w:after="0" w:line="240" w:lineRule="auto"/>
        <w:ind w:left="284"/>
        <w:rPr>
          <w:rFonts w:ascii="Arial" w:eastAsia="Times New Roman" w:hAnsi="Arial" w:cs="Arial"/>
          <w:color w:val="000000"/>
          <w:sz w:val="20"/>
          <w:szCs w:val="20"/>
          <w:lang w:val="fr-FR" w:eastAsia="fr-CH"/>
        </w:rPr>
      </w:pPr>
      <w:r w:rsidRPr="009D0C50">
        <w:rPr>
          <w:rFonts w:ascii="Arial" w:eastAsia="Times New Roman" w:hAnsi="Arial" w:cs="Arial"/>
          <w:color w:val="000000"/>
          <w:sz w:val="20"/>
          <w:szCs w:val="20"/>
          <w:lang w:val="fr-FR" w:eastAsia="fr-CH"/>
        </w:rPr>
        <w:t>Calibre</w:t>
      </w:r>
      <w:r>
        <w:rPr>
          <w:rFonts w:ascii="Arial" w:eastAsia="Times New Roman" w:hAnsi="Arial" w:cs="Arial"/>
          <w:color w:val="000000"/>
          <w:sz w:val="20"/>
          <w:szCs w:val="20"/>
          <w:lang w:val="fr-FR" w:eastAsia="fr-CH"/>
        </w:rPr>
        <w:t xml:space="preserve"> : calibre </w:t>
      </w:r>
      <w:r w:rsidR="00B42023">
        <w:rPr>
          <w:rFonts w:ascii="Arial" w:eastAsia="Times New Roman" w:hAnsi="Arial" w:cs="Arial"/>
          <w:color w:val="000000"/>
          <w:sz w:val="20"/>
          <w:szCs w:val="20"/>
          <w:lang w:val="fr-FR" w:eastAsia="fr-CH"/>
        </w:rPr>
        <w:t>UR-13.01</w:t>
      </w:r>
    </w:p>
    <w:p w:rsidR="00B42023" w:rsidRPr="009D0C50" w:rsidRDefault="00B42023" w:rsidP="003E5C15">
      <w:pPr>
        <w:spacing w:after="0" w:line="240" w:lineRule="auto"/>
        <w:ind w:left="284"/>
        <w:rPr>
          <w:rFonts w:ascii="Arial" w:eastAsia="Times New Roman" w:hAnsi="Arial" w:cs="Arial"/>
          <w:color w:val="000000"/>
          <w:sz w:val="20"/>
          <w:szCs w:val="20"/>
          <w:lang w:val="fr-FR" w:eastAsia="fr-CH"/>
        </w:rPr>
      </w:pPr>
      <w:r>
        <w:rPr>
          <w:rFonts w:ascii="Arial" w:eastAsia="Times New Roman" w:hAnsi="Arial" w:cs="Arial"/>
          <w:color w:val="000000"/>
          <w:sz w:val="20"/>
          <w:szCs w:val="20"/>
          <w:lang w:val="fr-FR" w:eastAsia="fr-CH"/>
        </w:rPr>
        <w:t>Rubis : 66</w:t>
      </w: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r>
        <w:rPr>
          <w:rFonts w:ascii="Arial" w:eastAsia="Times New Roman" w:hAnsi="Arial" w:cs="Arial"/>
          <w:color w:val="000000"/>
          <w:sz w:val="20"/>
          <w:szCs w:val="20"/>
          <w:lang w:val="fr-FR" w:eastAsia="fr-CH"/>
        </w:rPr>
        <w:t>Échappement : ancre suisse</w:t>
      </w:r>
    </w:p>
    <w:p w:rsidR="004F3C22" w:rsidRDefault="004F3C22" w:rsidP="003E5C15">
      <w:pPr>
        <w:spacing w:after="0" w:line="240" w:lineRule="auto"/>
        <w:ind w:left="284"/>
        <w:rPr>
          <w:rFonts w:ascii="Arial" w:eastAsia="Times New Roman" w:hAnsi="Arial" w:cs="Arial"/>
          <w:color w:val="000000"/>
          <w:sz w:val="20"/>
          <w:szCs w:val="20"/>
          <w:lang w:val="fr-FR" w:eastAsia="fr-CH"/>
        </w:rPr>
      </w:pPr>
      <w:r w:rsidRPr="009D0C50">
        <w:rPr>
          <w:rFonts w:ascii="Arial" w:eastAsia="Times New Roman" w:hAnsi="Arial" w:cs="Arial"/>
          <w:color w:val="000000"/>
          <w:sz w:val="20"/>
          <w:szCs w:val="20"/>
          <w:lang w:val="fr-FR" w:eastAsia="fr-CH"/>
        </w:rPr>
        <w:t>Fr</w:t>
      </w:r>
      <w:r>
        <w:rPr>
          <w:rFonts w:ascii="Arial" w:eastAsia="Times New Roman" w:hAnsi="Arial" w:cs="Arial"/>
          <w:color w:val="000000"/>
          <w:sz w:val="20"/>
          <w:szCs w:val="20"/>
          <w:lang w:val="fr-FR" w:eastAsia="fr-CH"/>
        </w:rPr>
        <w:t>équence :</w:t>
      </w:r>
      <w:r w:rsidRPr="009D0C50">
        <w:rPr>
          <w:rFonts w:ascii="Arial" w:eastAsia="Times New Roman" w:hAnsi="Arial" w:cs="Arial"/>
          <w:color w:val="000000"/>
          <w:sz w:val="20"/>
          <w:szCs w:val="20"/>
          <w:lang w:val="fr-FR" w:eastAsia="fr-CH"/>
        </w:rPr>
        <w:t xml:space="preserve"> 4 Hz</w:t>
      </w:r>
      <w:r w:rsidR="00B42023">
        <w:rPr>
          <w:rFonts w:ascii="Arial" w:eastAsia="Times New Roman" w:hAnsi="Arial" w:cs="Arial"/>
          <w:color w:val="000000"/>
          <w:sz w:val="20"/>
          <w:szCs w:val="20"/>
          <w:lang w:val="fr-FR" w:eastAsia="fr-CH"/>
        </w:rPr>
        <w:t xml:space="preserve"> ; 28'800 </w:t>
      </w:r>
      <w:proofErr w:type="spellStart"/>
      <w:r w:rsidR="00B42023">
        <w:rPr>
          <w:rFonts w:ascii="Arial" w:eastAsia="Times New Roman" w:hAnsi="Arial" w:cs="Arial"/>
          <w:color w:val="000000"/>
          <w:sz w:val="20"/>
          <w:szCs w:val="20"/>
          <w:lang w:val="fr-FR" w:eastAsia="fr-CH"/>
        </w:rPr>
        <w:t>vph</w:t>
      </w:r>
      <w:proofErr w:type="spellEnd"/>
    </w:p>
    <w:p w:rsidR="00B42023" w:rsidRPr="009D0C50" w:rsidRDefault="00B42023" w:rsidP="003E5C15">
      <w:pPr>
        <w:spacing w:after="0" w:line="240" w:lineRule="auto"/>
        <w:ind w:left="284"/>
        <w:rPr>
          <w:rFonts w:ascii="Arial" w:eastAsia="Times New Roman" w:hAnsi="Arial" w:cs="Arial"/>
          <w:color w:val="000000"/>
          <w:sz w:val="20"/>
          <w:szCs w:val="20"/>
          <w:lang w:val="fr-FR" w:eastAsia="fr-CH"/>
        </w:rPr>
      </w:pPr>
      <w:r>
        <w:rPr>
          <w:rFonts w:ascii="Arial" w:eastAsia="Times New Roman" w:hAnsi="Arial" w:cs="Arial"/>
          <w:color w:val="000000"/>
          <w:sz w:val="20"/>
          <w:szCs w:val="20"/>
          <w:lang w:val="fr-FR" w:eastAsia="fr-CH"/>
        </w:rPr>
        <w:t>Remontage : automatique</w:t>
      </w: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r>
        <w:rPr>
          <w:rFonts w:ascii="Arial" w:eastAsia="Times New Roman" w:hAnsi="Arial" w:cs="Arial"/>
          <w:color w:val="000000"/>
          <w:sz w:val="20"/>
          <w:szCs w:val="20"/>
          <w:lang w:val="fr-FR" w:eastAsia="fr-CH"/>
        </w:rPr>
        <w:t>Réserve de marche :</w:t>
      </w:r>
      <w:r w:rsidRPr="009D0C50">
        <w:rPr>
          <w:rFonts w:ascii="Arial" w:eastAsia="Times New Roman" w:hAnsi="Arial" w:cs="Arial"/>
          <w:color w:val="000000"/>
          <w:sz w:val="20"/>
          <w:szCs w:val="20"/>
          <w:lang w:val="fr-FR" w:eastAsia="fr-CH"/>
        </w:rPr>
        <w:t xml:space="preserve"> 48 h</w:t>
      </w:r>
      <w:r>
        <w:rPr>
          <w:rFonts w:ascii="Arial" w:eastAsia="Times New Roman" w:hAnsi="Arial" w:cs="Arial"/>
          <w:color w:val="000000"/>
          <w:sz w:val="20"/>
          <w:szCs w:val="20"/>
          <w:lang w:val="fr-FR" w:eastAsia="fr-CH"/>
        </w:rPr>
        <w:t>eures</w:t>
      </w: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r w:rsidRPr="009D0C50">
        <w:rPr>
          <w:rFonts w:ascii="Arial" w:eastAsia="Times New Roman" w:hAnsi="Arial" w:cs="Arial"/>
          <w:color w:val="000000"/>
          <w:sz w:val="20"/>
          <w:szCs w:val="20"/>
          <w:lang w:val="fr-FR" w:eastAsia="fr-CH"/>
        </w:rPr>
        <w:t>Mat</w:t>
      </w:r>
      <w:r>
        <w:rPr>
          <w:rFonts w:ascii="Arial" w:eastAsia="Times New Roman" w:hAnsi="Arial" w:cs="Arial"/>
          <w:color w:val="000000"/>
          <w:sz w:val="20"/>
          <w:szCs w:val="20"/>
          <w:lang w:val="fr-FR" w:eastAsia="fr-CH"/>
        </w:rPr>
        <w:t xml:space="preserve">ériaux : </w:t>
      </w:r>
      <w:r w:rsidR="00B42023">
        <w:rPr>
          <w:rFonts w:ascii="Arial" w:eastAsia="Times New Roman" w:hAnsi="Arial" w:cs="Arial"/>
          <w:color w:val="000000"/>
          <w:sz w:val="20"/>
          <w:szCs w:val="20"/>
          <w:lang w:val="fr-FR" w:eastAsia="fr-CH"/>
        </w:rPr>
        <w:t xml:space="preserve">Prismes </w:t>
      </w:r>
      <w:r w:rsidR="00FA7815">
        <w:rPr>
          <w:rFonts w:ascii="Arial" w:eastAsia="Times New Roman" w:hAnsi="Arial" w:cs="Arial"/>
          <w:color w:val="000000"/>
          <w:sz w:val="20"/>
          <w:szCs w:val="20"/>
          <w:lang w:val="fr-FR" w:eastAsia="fr-CH"/>
        </w:rPr>
        <w:t xml:space="preserve">satellite </w:t>
      </w:r>
      <w:r w:rsidR="00B42023">
        <w:rPr>
          <w:rFonts w:ascii="Arial" w:eastAsia="Times New Roman" w:hAnsi="Arial" w:cs="Arial"/>
          <w:color w:val="000000"/>
          <w:sz w:val="20"/>
          <w:szCs w:val="20"/>
          <w:lang w:val="fr-FR" w:eastAsia="fr-CH"/>
        </w:rPr>
        <w:t xml:space="preserve">des heures et minutes en bronze </w:t>
      </w:r>
      <w:proofErr w:type="spellStart"/>
      <w:r w:rsidR="00B42023">
        <w:rPr>
          <w:rFonts w:ascii="Arial" w:eastAsia="Times New Roman" w:hAnsi="Arial" w:cs="Arial"/>
          <w:color w:val="000000"/>
          <w:sz w:val="20"/>
          <w:szCs w:val="20"/>
          <w:lang w:val="fr-FR" w:eastAsia="fr-CH"/>
        </w:rPr>
        <w:t>Beryllium</w:t>
      </w:r>
      <w:proofErr w:type="spellEnd"/>
      <w:r w:rsidR="00B42023">
        <w:rPr>
          <w:rFonts w:ascii="Arial" w:eastAsia="Times New Roman" w:hAnsi="Arial" w:cs="Arial"/>
          <w:color w:val="000000"/>
          <w:sz w:val="20"/>
          <w:szCs w:val="20"/>
          <w:lang w:val="fr-FR" w:eastAsia="fr-CH"/>
        </w:rPr>
        <w:t xml:space="preserve"> </w:t>
      </w:r>
      <w:r>
        <w:rPr>
          <w:rFonts w:ascii="Arial" w:eastAsia="Times New Roman" w:hAnsi="Arial" w:cs="Arial"/>
          <w:color w:val="000000"/>
          <w:sz w:val="20"/>
          <w:szCs w:val="20"/>
          <w:lang w:val="fr-FR" w:eastAsia="fr-CH"/>
        </w:rPr>
        <w:t xml:space="preserve">; </w:t>
      </w:r>
      <w:r w:rsidR="00FA7815">
        <w:rPr>
          <w:rFonts w:ascii="Arial" w:eastAsia="Times New Roman" w:hAnsi="Arial" w:cs="Arial"/>
          <w:color w:val="000000"/>
          <w:sz w:val="20"/>
          <w:szCs w:val="20"/>
          <w:lang w:val="fr-FR" w:eastAsia="fr-CH"/>
        </w:rPr>
        <w:t xml:space="preserve">axe cardan en titane ; </w:t>
      </w:r>
      <w:r>
        <w:rPr>
          <w:rFonts w:ascii="Arial" w:eastAsia="Times New Roman" w:hAnsi="Arial" w:cs="Arial"/>
          <w:color w:val="000000"/>
          <w:sz w:val="20"/>
          <w:szCs w:val="20"/>
          <w:lang w:val="fr-FR" w:eastAsia="fr-CH"/>
        </w:rPr>
        <w:t>roue des secondes en silicium</w:t>
      </w: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r>
        <w:rPr>
          <w:rFonts w:ascii="Arial" w:eastAsia="Times New Roman" w:hAnsi="Arial" w:cs="Arial"/>
          <w:color w:val="000000"/>
          <w:sz w:val="20"/>
          <w:szCs w:val="20"/>
          <w:lang w:val="fr-FR" w:eastAsia="fr-CH"/>
        </w:rPr>
        <w:t xml:space="preserve">Finitions de surface : </w:t>
      </w:r>
      <w:proofErr w:type="spellStart"/>
      <w:r>
        <w:rPr>
          <w:rFonts w:ascii="Arial" w:eastAsia="Times New Roman" w:hAnsi="Arial" w:cs="Arial"/>
          <w:color w:val="000000"/>
          <w:sz w:val="20"/>
          <w:szCs w:val="20"/>
          <w:lang w:val="fr-FR" w:eastAsia="fr-CH"/>
        </w:rPr>
        <w:t>perlage</w:t>
      </w:r>
      <w:proofErr w:type="spellEnd"/>
      <w:r>
        <w:rPr>
          <w:rFonts w:ascii="Arial" w:eastAsia="Times New Roman" w:hAnsi="Arial" w:cs="Arial"/>
          <w:color w:val="000000"/>
          <w:sz w:val="20"/>
          <w:szCs w:val="20"/>
          <w:lang w:val="fr-FR" w:eastAsia="fr-CH"/>
        </w:rPr>
        <w:t>, sablage,</w:t>
      </w:r>
      <w:r w:rsidRPr="009D0C50">
        <w:rPr>
          <w:rFonts w:ascii="Arial" w:eastAsia="Times New Roman" w:hAnsi="Arial" w:cs="Arial"/>
          <w:color w:val="000000"/>
          <w:sz w:val="20"/>
          <w:szCs w:val="20"/>
          <w:lang w:val="fr-FR" w:eastAsia="fr-CH"/>
        </w:rPr>
        <w:t xml:space="preserve"> Côtes de Genève,</w:t>
      </w:r>
      <w:r>
        <w:rPr>
          <w:rFonts w:ascii="Arial" w:eastAsia="Times New Roman" w:hAnsi="Arial" w:cs="Arial"/>
          <w:color w:val="000000"/>
          <w:sz w:val="20"/>
          <w:szCs w:val="20"/>
          <w:lang w:val="fr-FR" w:eastAsia="fr-CH"/>
        </w:rPr>
        <w:t xml:space="preserve"> têtes de vis polies</w:t>
      </w:r>
      <w:r w:rsidRPr="009D0C50">
        <w:rPr>
          <w:rFonts w:ascii="Arial" w:eastAsia="Times New Roman" w:hAnsi="Arial" w:cs="Arial"/>
          <w:color w:val="000000"/>
          <w:sz w:val="20"/>
          <w:szCs w:val="20"/>
          <w:lang w:val="fr-FR" w:eastAsia="fr-CH"/>
        </w:rPr>
        <w:t>.</w:t>
      </w: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p>
    <w:p w:rsidR="004F3C22" w:rsidRDefault="004F3C22" w:rsidP="003E5C15">
      <w:pPr>
        <w:spacing w:after="0" w:line="240" w:lineRule="auto"/>
        <w:ind w:left="284"/>
        <w:rPr>
          <w:rFonts w:ascii="Arial" w:eastAsia="Times New Roman" w:hAnsi="Arial" w:cs="Arial"/>
          <w:color w:val="000000"/>
          <w:sz w:val="20"/>
          <w:szCs w:val="20"/>
          <w:lang w:val="fr-FR" w:eastAsia="fr-CH"/>
        </w:rPr>
      </w:pPr>
    </w:p>
    <w:p w:rsidR="00B42023" w:rsidRPr="009D0C50" w:rsidRDefault="00B42023" w:rsidP="003E5C15">
      <w:pPr>
        <w:spacing w:after="0" w:line="240" w:lineRule="auto"/>
        <w:ind w:left="284"/>
        <w:rPr>
          <w:rFonts w:ascii="Arial" w:eastAsia="Times New Roman" w:hAnsi="Arial" w:cs="Arial"/>
          <w:color w:val="000000"/>
          <w:sz w:val="20"/>
          <w:szCs w:val="20"/>
          <w:lang w:val="fr-FR" w:eastAsia="fr-CH"/>
        </w:rPr>
      </w:pP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r w:rsidRPr="009D0C50">
        <w:rPr>
          <w:rFonts w:ascii="Arial" w:eastAsia="Times New Roman" w:hAnsi="Arial" w:cs="Arial"/>
          <w:color w:val="000000"/>
          <w:sz w:val="20"/>
          <w:szCs w:val="20"/>
          <w:lang w:val="fr-FR" w:eastAsia="fr-CH"/>
        </w:rPr>
        <w:t>INDICATIONS</w:t>
      </w:r>
    </w:p>
    <w:p w:rsidR="003D5160" w:rsidRDefault="003D5160" w:rsidP="003E5C15">
      <w:pPr>
        <w:spacing w:after="0" w:line="240" w:lineRule="auto"/>
        <w:ind w:left="284"/>
        <w:rPr>
          <w:rFonts w:ascii="Arial" w:eastAsia="Times New Roman" w:hAnsi="Arial" w:cs="Arial"/>
          <w:color w:val="000000"/>
          <w:sz w:val="20"/>
          <w:szCs w:val="20"/>
          <w:lang w:val="fr-FR" w:eastAsia="fr-CH"/>
        </w:rPr>
      </w:pP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r>
        <w:rPr>
          <w:rFonts w:ascii="Arial" w:eastAsia="Times New Roman" w:hAnsi="Arial" w:cs="Arial"/>
          <w:color w:val="000000"/>
          <w:sz w:val="20"/>
          <w:szCs w:val="20"/>
          <w:lang w:val="fr-FR" w:eastAsia="fr-CH"/>
        </w:rPr>
        <w:t xml:space="preserve">Heures </w:t>
      </w:r>
      <w:r w:rsidR="003E5C15">
        <w:rPr>
          <w:rFonts w:ascii="Arial" w:eastAsia="Times New Roman" w:hAnsi="Arial" w:cs="Arial"/>
          <w:color w:val="000000"/>
          <w:sz w:val="20"/>
          <w:szCs w:val="20"/>
          <w:lang w:val="fr-FR" w:eastAsia="fr-CH"/>
        </w:rPr>
        <w:t xml:space="preserve">digitales </w:t>
      </w:r>
      <w:proofErr w:type="spellStart"/>
      <w:r>
        <w:rPr>
          <w:rFonts w:ascii="Arial" w:eastAsia="Times New Roman" w:hAnsi="Arial" w:cs="Arial"/>
          <w:color w:val="000000"/>
          <w:sz w:val="20"/>
          <w:szCs w:val="20"/>
          <w:lang w:val="fr-FR" w:eastAsia="fr-CH"/>
        </w:rPr>
        <w:t>sautantes</w:t>
      </w:r>
      <w:proofErr w:type="spellEnd"/>
      <w:r w:rsidR="003E5C15">
        <w:rPr>
          <w:rFonts w:ascii="Arial" w:eastAsia="Times New Roman" w:hAnsi="Arial" w:cs="Arial"/>
          <w:color w:val="000000"/>
          <w:sz w:val="20"/>
          <w:szCs w:val="20"/>
          <w:lang w:val="fr-FR" w:eastAsia="fr-CH"/>
        </w:rPr>
        <w:t> et</w:t>
      </w:r>
      <w:r>
        <w:rPr>
          <w:rFonts w:ascii="Arial" w:eastAsia="Times New Roman" w:hAnsi="Arial" w:cs="Arial"/>
          <w:color w:val="000000"/>
          <w:sz w:val="20"/>
          <w:szCs w:val="20"/>
          <w:lang w:val="fr-FR" w:eastAsia="fr-CH"/>
        </w:rPr>
        <w:t xml:space="preserve"> minutes</w:t>
      </w:r>
      <w:r w:rsidR="003E5C15">
        <w:rPr>
          <w:rFonts w:ascii="Arial" w:eastAsia="Times New Roman" w:hAnsi="Arial" w:cs="Arial"/>
          <w:color w:val="000000"/>
          <w:sz w:val="20"/>
          <w:szCs w:val="20"/>
          <w:lang w:val="fr-FR" w:eastAsia="fr-CH"/>
        </w:rPr>
        <w:t xml:space="preserve"> digitales</w:t>
      </w:r>
      <w:r>
        <w:rPr>
          <w:rFonts w:ascii="Arial" w:eastAsia="Times New Roman" w:hAnsi="Arial" w:cs="Arial"/>
          <w:color w:val="000000"/>
          <w:sz w:val="20"/>
          <w:szCs w:val="20"/>
          <w:lang w:val="fr-FR" w:eastAsia="fr-CH"/>
        </w:rPr>
        <w:t xml:space="preserve"> traînantes sur prismes satellitaires ; secondes digitales en silicium ; réserve de marche </w:t>
      </w: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p>
    <w:p w:rsidR="004F3C22" w:rsidRDefault="004F3C22" w:rsidP="003E5C15">
      <w:pPr>
        <w:spacing w:after="0" w:line="240" w:lineRule="auto"/>
        <w:ind w:left="284"/>
        <w:rPr>
          <w:rFonts w:ascii="Arial" w:eastAsia="Times New Roman" w:hAnsi="Arial" w:cs="Arial"/>
          <w:color w:val="000000"/>
          <w:sz w:val="20"/>
          <w:szCs w:val="20"/>
          <w:lang w:val="fr-FR" w:eastAsia="fr-CH"/>
        </w:rPr>
      </w:pPr>
    </w:p>
    <w:p w:rsidR="00B42023" w:rsidRPr="009D0C50" w:rsidRDefault="00B42023" w:rsidP="003E5C15">
      <w:pPr>
        <w:spacing w:after="0" w:line="240" w:lineRule="auto"/>
        <w:ind w:left="284"/>
        <w:rPr>
          <w:rFonts w:ascii="Arial" w:eastAsia="Times New Roman" w:hAnsi="Arial" w:cs="Arial"/>
          <w:color w:val="000000"/>
          <w:sz w:val="20"/>
          <w:szCs w:val="20"/>
          <w:lang w:val="fr-FR" w:eastAsia="fr-CH"/>
        </w:rPr>
      </w:pP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r>
        <w:rPr>
          <w:rFonts w:ascii="Arial" w:eastAsia="Times New Roman" w:hAnsi="Arial" w:cs="Arial"/>
          <w:color w:val="000000"/>
          <w:sz w:val="20"/>
          <w:szCs w:val="20"/>
          <w:lang w:val="fr-FR" w:eastAsia="fr-CH"/>
        </w:rPr>
        <w:t xml:space="preserve">BOÎTIER </w:t>
      </w:r>
    </w:p>
    <w:p w:rsidR="003D5160" w:rsidRDefault="003D5160" w:rsidP="003E5C15">
      <w:pPr>
        <w:spacing w:after="0" w:line="240" w:lineRule="auto"/>
        <w:ind w:left="284"/>
        <w:rPr>
          <w:rFonts w:ascii="Arial" w:eastAsia="Times New Roman" w:hAnsi="Arial" w:cs="Arial"/>
          <w:color w:val="000000"/>
          <w:sz w:val="20"/>
          <w:szCs w:val="20"/>
          <w:lang w:val="fr-FR" w:eastAsia="fr-CH"/>
        </w:rPr>
      </w:pP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r w:rsidRPr="009D0C50">
        <w:rPr>
          <w:rFonts w:ascii="Arial" w:eastAsia="Times New Roman" w:hAnsi="Arial" w:cs="Arial"/>
          <w:color w:val="000000"/>
          <w:sz w:val="20"/>
          <w:szCs w:val="20"/>
          <w:lang w:val="fr-FR" w:eastAsia="fr-CH"/>
        </w:rPr>
        <w:t>Dimensions</w:t>
      </w:r>
      <w:r>
        <w:rPr>
          <w:rFonts w:ascii="Arial" w:eastAsia="Times New Roman" w:hAnsi="Arial" w:cs="Arial"/>
          <w:color w:val="000000"/>
          <w:sz w:val="20"/>
          <w:szCs w:val="20"/>
          <w:lang w:val="fr-FR" w:eastAsia="fr-CH"/>
        </w:rPr>
        <w:t xml:space="preserve"> : </w:t>
      </w:r>
      <w:r w:rsidR="00B42023">
        <w:rPr>
          <w:rFonts w:ascii="Arial" w:eastAsia="Times New Roman" w:hAnsi="Arial" w:cs="Arial"/>
          <w:color w:val="000000"/>
          <w:sz w:val="20"/>
          <w:szCs w:val="20"/>
          <w:lang w:val="fr-FR" w:eastAsia="fr-CH"/>
        </w:rPr>
        <w:t xml:space="preserve">largeur 42mm ; longueur 51mm ; épaisseur 16mm  </w:t>
      </w: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r>
        <w:rPr>
          <w:rFonts w:ascii="Arial" w:eastAsia="Times New Roman" w:hAnsi="Arial" w:cs="Arial"/>
          <w:color w:val="000000"/>
          <w:sz w:val="20"/>
          <w:szCs w:val="20"/>
          <w:lang w:val="fr-FR" w:eastAsia="fr-CH"/>
        </w:rPr>
        <w:t>Verre : glace saphir</w:t>
      </w: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r>
        <w:rPr>
          <w:rFonts w:ascii="Arial" w:eastAsia="Times New Roman" w:hAnsi="Arial" w:cs="Arial"/>
          <w:color w:val="000000"/>
          <w:sz w:val="20"/>
          <w:szCs w:val="20"/>
          <w:lang w:val="fr-FR" w:eastAsia="fr-CH"/>
        </w:rPr>
        <w:t>Étanchéité : testée sous pression à</w:t>
      </w:r>
      <w:r w:rsidRPr="009D0C50">
        <w:rPr>
          <w:rFonts w:ascii="Arial" w:eastAsia="Times New Roman" w:hAnsi="Arial" w:cs="Arial"/>
          <w:color w:val="000000"/>
          <w:sz w:val="20"/>
          <w:szCs w:val="20"/>
          <w:lang w:val="fr-FR" w:eastAsia="fr-CH"/>
        </w:rPr>
        <w:t xml:space="preserve"> 3ATM / 100ft / 30m</w:t>
      </w:r>
    </w:p>
    <w:p w:rsidR="004F3C22" w:rsidRPr="009D0C50" w:rsidRDefault="004F3C22" w:rsidP="003E5C15">
      <w:pPr>
        <w:spacing w:after="0" w:line="240" w:lineRule="auto"/>
        <w:ind w:left="284"/>
        <w:rPr>
          <w:rFonts w:ascii="Arial" w:eastAsia="Times New Roman" w:hAnsi="Arial" w:cs="Arial"/>
          <w:color w:val="000000"/>
          <w:sz w:val="20"/>
          <w:szCs w:val="20"/>
          <w:lang w:val="fr-FR" w:eastAsia="fr-CH"/>
        </w:rPr>
      </w:pPr>
    </w:p>
    <w:p w:rsidR="004F3C22" w:rsidRDefault="004F3C22" w:rsidP="003E5C15">
      <w:pPr>
        <w:spacing w:after="0" w:line="240" w:lineRule="auto"/>
        <w:ind w:left="284"/>
        <w:rPr>
          <w:rFonts w:ascii="Arial" w:eastAsia="Times New Roman" w:hAnsi="Arial" w:cs="Arial"/>
          <w:color w:val="000000"/>
          <w:sz w:val="20"/>
          <w:szCs w:val="20"/>
          <w:lang w:val="fr-FR" w:eastAsia="fr-CH"/>
        </w:rPr>
      </w:pPr>
    </w:p>
    <w:p w:rsidR="006D0CD7" w:rsidRPr="006D0CD7" w:rsidRDefault="006D0CD7" w:rsidP="003E5C15">
      <w:pPr>
        <w:spacing w:after="0" w:line="240" w:lineRule="auto"/>
        <w:ind w:left="284"/>
        <w:rPr>
          <w:rFonts w:ascii="Arial" w:eastAsia="Times New Roman" w:hAnsi="Arial" w:cs="Arial"/>
          <w:color w:val="000000"/>
          <w:sz w:val="20"/>
          <w:szCs w:val="20"/>
          <w:lang w:eastAsia="fr-CH"/>
        </w:rPr>
      </w:pPr>
      <w:r w:rsidRPr="006D0CD7">
        <w:rPr>
          <w:rFonts w:ascii="Arial" w:eastAsia="Times New Roman" w:hAnsi="Arial" w:cs="Arial"/>
          <w:color w:val="000000"/>
          <w:sz w:val="20"/>
          <w:szCs w:val="20"/>
          <w:lang w:eastAsia="fr-CH"/>
        </w:rPr>
        <w:t>Prix : CHF 250’000.00 (Francs suisses // taxe non incluse)</w:t>
      </w:r>
    </w:p>
    <w:p w:rsidR="00492095" w:rsidRPr="006D0CD7" w:rsidRDefault="00492095" w:rsidP="003E5C15">
      <w:pPr>
        <w:spacing w:after="0" w:line="240" w:lineRule="auto"/>
        <w:ind w:left="284"/>
        <w:rPr>
          <w:rFonts w:ascii="Arial" w:eastAsia="Times New Roman" w:hAnsi="Arial" w:cs="Arial"/>
          <w:color w:val="000000"/>
          <w:sz w:val="20"/>
          <w:szCs w:val="20"/>
          <w:lang w:eastAsia="fr-CH"/>
        </w:rPr>
      </w:pPr>
    </w:p>
    <w:p w:rsidR="00492095" w:rsidRPr="00492095" w:rsidRDefault="00492095" w:rsidP="003E5C15">
      <w:pPr>
        <w:spacing w:after="0" w:line="240" w:lineRule="auto"/>
        <w:ind w:left="284"/>
        <w:rPr>
          <w:rFonts w:ascii="Arial" w:eastAsia="Times New Roman" w:hAnsi="Arial" w:cs="Arial"/>
          <w:color w:val="000000"/>
          <w:sz w:val="20"/>
          <w:szCs w:val="20"/>
          <w:lang w:val="en-US" w:eastAsia="fr-CH"/>
        </w:rPr>
      </w:pPr>
      <w:r w:rsidRPr="00492095">
        <w:rPr>
          <w:rFonts w:ascii="Arial" w:eastAsia="Times New Roman" w:hAnsi="Arial" w:cs="Arial"/>
          <w:color w:val="000000"/>
          <w:sz w:val="20"/>
          <w:szCs w:val="20"/>
          <w:lang w:val="en-US" w:eastAsia="fr-CH"/>
        </w:rPr>
        <w:t>___</w:t>
      </w:r>
      <w:r>
        <w:rPr>
          <w:rFonts w:ascii="Arial" w:eastAsia="Times New Roman" w:hAnsi="Arial" w:cs="Arial"/>
          <w:color w:val="000000"/>
          <w:sz w:val="20"/>
          <w:szCs w:val="20"/>
          <w:lang w:val="en-US" w:eastAsia="fr-CH"/>
        </w:rPr>
        <w:t>___________________</w:t>
      </w:r>
    </w:p>
    <w:p w:rsidR="00492095" w:rsidRDefault="00492095" w:rsidP="00225909">
      <w:pPr>
        <w:spacing w:after="0"/>
        <w:ind w:left="284"/>
        <w:rPr>
          <w:rFonts w:cstheme="minorHAnsi"/>
          <w:sz w:val="24"/>
          <w:szCs w:val="24"/>
          <w:lang w:val="en-US"/>
        </w:rPr>
      </w:pPr>
    </w:p>
    <w:p w:rsidR="004F3C22" w:rsidRPr="00492095" w:rsidRDefault="00B42023" w:rsidP="00225909">
      <w:pPr>
        <w:spacing w:after="0"/>
        <w:ind w:left="284"/>
        <w:rPr>
          <w:rFonts w:cstheme="minorHAnsi"/>
          <w:sz w:val="24"/>
          <w:szCs w:val="24"/>
          <w:lang w:val="en-US"/>
        </w:rPr>
      </w:pPr>
      <w:r w:rsidRPr="00492095">
        <w:rPr>
          <w:rFonts w:cstheme="minorHAnsi"/>
          <w:sz w:val="24"/>
          <w:szCs w:val="24"/>
          <w:lang w:val="en-US"/>
        </w:rPr>
        <w:t xml:space="preserve">Contact media </w:t>
      </w:r>
    </w:p>
    <w:p w:rsidR="00225909" w:rsidRPr="00492095" w:rsidRDefault="00B42023" w:rsidP="00225909">
      <w:pPr>
        <w:spacing w:after="0"/>
        <w:ind w:left="284"/>
        <w:rPr>
          <w:rFonts w:cstheme="minorHAnsi"/>
          <w:sz w:val="24"/>
          <w:szCs w:val="24"/>
          <w:lang w:val="en-US"/>
        </w:rPr>
      </w:pPr>
      <w:proofErr w:type="spellStart"/>
      <w:r w:rsidRPr="00492095">
        <w:rPr>
          <w:rFonts w:cstheme="minorHAnsi"/>
          <w:sz w:val="24"/>
          <w:szCs w:val="24"/>
          <w:lang w:val="en-US"/>
        </w:rPr>
        <w:t>Ms</w:t>
      </w:r>
      <w:proofErr w:type="spellEnd"/>
      <w:r w:rsidRPr="00492095">
        <w:rPr>
          <w:rFonts w:cstheme="minorHAnsi"/>
          <w:sz w:val="24"/>
          <w:szCs w:val="24"/>
          <w:lang w:val="en-US"/>
        </w:rPr>
        <w:t xml:space="preserve"> </w:t>
      </w:r>
      <w:proofErr w:type="spellStart"/>
      <w:r w:rsidRPr="00492095">
        <w:rPr>
          <w:rFonts w:cstheme="minorHAnsi"/>
          <w:sz w:val="24"/>
          <w:szCs w:val="24"/>
          <w:lang w:val="en-US"/>
        </w:rPr>
        <w:t>Yacine</w:t>
      </w:r>
      <w:proofErr w:type="spellEnd"/>
      <w:r w:rsidRPr="00492095">
        <w:rPr>
          <w:rFonts w:cstheme="minorHAnsi"/>
          <w:sz w:val="24"/>
          <w:szCs w:val="24"/>
          <w:lang w:val="en-US"/>
        </w:rPr>
        <w:t xml:space="preserve"> Sar</w:t>
      </w:r>
    </w:p>
    <w:p w:rsidR="00B42023" w:rsidRPr="00492095" w:rsidRDefault="00D6700D" w:rsidP="00225909">
      <w:pPr>
        <w:spacing w:after="0"/>
        <w:ind w:left="284"/>
        <w:rPr>
          <w:rFonts w:cstheme="minorHAnsi"/>
          <w:sz w:val="24"/>
          <w:szCs w:val="24"/>
          <w:lang w:val="en-US"/>
        </w:rPr>
      </w:pPr>
      <w:hyperlink r:id="rId10" w:history="1">
        <w:r w:rsidR="00225909" w:rsidRPr="00492095">
          <w:rPr>
            <w:rStyle w:val="Lienhypertexte"/>
            <w:rFonts w:cstheme="minorHAnsi"/>
            <w:sz w:val="24"/>
            <w:szCs w:val="24"/>
            <w:lang w:val="en-US"/>
          </w:rPr>
          <w:t>press@urwerk.com</w:t>
        </w:r>
      </w:hyperlink>
    </w:p>
    <w:p w:rsidR="00225909" w:rsidRPr="00492095" w:rsidRDefault="00225909" w:rsidP="00225909">
      <w:pPr>
        <w:spacing w:after="0"/>
        <w:ind w:left="284"/>
        <w:rPr>
          <w:rFonts w:cstheme="minorHAnsi"/>
          <w:sz w:val="24"/>
          <w:szCs w:val="24"/>
          <w:lang w:val="en-US"/>
        </w:rPr>
      </w:pPr>
      <w:r w:rsidRPr="00492095">
        <w:rPr>
          <w:rFonts w:cstheme="minorHAnsi"/>
          <w:sz w:val="24"/>
          <w:szCs w:val="24"/>
          <w:lang w:val="en-US"/>
        </w:rPr>
        <w:t>+41 22 900 2027</w:t>
      </w:r>
    </w:p>
    <w:p w:rsidR="00225909" w:rsidRDefault="00D6700D" w:rsidP="00225909">
      <w:pPr>
        <w:spacing w:after="0"/>
        <w:ind w:left="284"/>
        <w:rPr>
          <w:rFonts w:cstheme="minorHAnsi"/>
          <w:sz w:val="24"/>
          <w:szCs w:val="24"/>
          <w:lang w:val="fr-FR"/>
        </w:rPr>
      </w:pPr>
      <w:hyperlink r:id="rId11" w:history="1">
        <w:r w:rsidR="00225909" w:rsidRPr="00023E1B">
          <w:rPr>
            <w:rStyle w:val="Lienhypertexte"/>
            <w:rFonts w:cstheme="minorHAnsi"/>
            <w:sz w:val="24"/>
            <w:szCs w:val="24"/>
            <w:lang w:val="fr-FR"/>
          </w:rPr>
          <w:t>www.urwerk.com/press</w:t>
        </w:r>
      </w:hyperlink>
    </w:p>
    <w:p w:rsidR="00225909" w:rsidRPr="004F3C22" w:rsidRDefault="00225909" w:rsidP="00225909">
      <w:pPr>
        <w:ind w:left="284"/>
        <w:rPr>
          <w:rFonts w:cstheme="minorHAnsi"/>
          <w:sz w:val="24"/>
          <w:szCs w:val="24"/>
          <w:lang w:val="fr-FR"/>
        </w:rPr>
      </w:pPr>
    </w:p>
    <w:sectPr w:rsidR="00225909" w:rsidRPr="004F3C22" w:rsidSect="0072757F">
      <w:headerReference w:type="default" r:id="rId12"/>
      <w:pgSz w:w="11905" w:h="16837" w:code="9"/>
      <w:pgMar w:top="1985" w:right="1701" w:bottom="1701" w:left="1134" w:header="720" w:footer="720"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00D" w:rsidRDefault="00D6700D" w:rsidP="000730EE">
      <w:pPr>
        <w:spacing w:after="0" w:line="240" w:lineRule="auto"/>
      </w:pPr>
      <w:r>
        <w:separator/>
      </w:r>
    </w:p>
  </w:endnote>
  <w:endnote w:type="continuationSeparator" w:id="0">
    <w:p w:rsidR="00D6700D" w:rsidRDefault="00D6700D" w:rsidP="0007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00D" w:rsidRDefault="00D6700D" w:rsidP="000730EE">
      <w:pPr>
        <w:spacing w:after="0" w:line="240" w:lineRule="auto"/>
      </w:pPr>
      <w:r>
        <w:separator/>
      </w:r>
    </w:p>
  </w:footnote>
  <w:footnote w:type="continuationSeparator" w:id="0">
    <w:p w:rsidR="00D6700D" w:rsidRDefault="00D6700D" w:rsidP="0007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0EE" w:rsidRDefault="000730EE" w:rsidP="000730EE">
    <w:pPr>
      <w:pStyle w:val="En-tte"/>
      <w:tabs>
        <w:tab w:val="clear" w:pos="4536"/>
        <w:tab w:val="clear" w:pos="9072"/>
        <w:tab w:val="left" w:pos="2400"/>
      </w:tabs>
      <w:jc w:val="right"/>
    </w:pPr>
    <w:r>
      <w:tab/>
    </w:r>
    <w:r>
      <w:rPr>
        <w:noProof/>
      </w:rPr>
      <w:drawing>
        <wp:inline distT="0" distB="0" distL="0" distR="0">
          <wp:extent cx="2520000" cy="68441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p w:rsidR="000730EE" w:rsidRDefault="000730E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29"/>
    <w:rsid w:val="0005181E"/>
    <w:rsid w:val="00057D7B"/>
    <w:rsid w:val="000641F8"/>
    <w:rsid w:val="000730EE"/>
    <w:rsid w:val="000761F1"/>
    <w:rsid w:val="00136271"/>
    <w:rsid w:val="00143378"/>
    <w:rsid w:val="00150329"/>
    <w:rsid w:val="0019038C"/>
    <w:rsid w:val="001C3651"/>
    <w:rsid w:val="001C5CA4"/>
    <w:rsid w:val="00225909"/>
    <w:rsid w:val="0022624E"/>
    <w:rsid w:val="00254293"/>
    <w:rsid w:val="002634E2"/>
    <w:rsid w:val="003010D4"/>
    <w:rsid w:val="003245AA"/>
    <w:rsid w:val="00351F04"/>
    <w:rsid w:val="003B795F"/>
    <w:rsid w:val="003C7FEE"/>
    <w:rsid w:val="003D1270"/>
    <w:rsid w:val="003D5160"/>
    <w:rsid w:val="003E5C13"/>
    <w:rsid w:val="003E5C15"/>
    <w:rsid w:val="003E7BCD"/>
    <w:rsid w:val="00413B77"/>
    <w:rsid w:val="00417A15"/>
    <w:rsid w:val="0042668D"/>
    <w:rsid w:val="00443278"/>
    <w:rsid w:val="00443E5B"/>
    <w:rsid w:val="00492095"/>
    <w:rsid w:val="004A01AD"/>
    <w:rsid w:val="004B28D9"/>
    <w:rsid w:val="004F3C22"/>
    <w:rsid w:val="004F66E8"/>
    <w:rsid w:val="0050654E"/>
    <w:rsid w:val="00512D30"/>
    <w:rsid w:val="005322C7"/>
    <w:rsid w:val="00572656"/>
    <w:rsid w:val="0058223F"/>
    <w:rsid w:val="005B071B"/>
    <w:rsid w:val="005C23D4"/>
    <w:rsid w:val="005D19B6"/>
    <w:rsid w:val="006218F8"/>
    <w:rsid w:val="006C63ED"/>
    <w:rsid w:val="006D0CD7"/>
    <w:rsid w:val="0072757F"/>
    <w:rsid w:val="00733952"/>
    <w:rsid w:val="0075291C"/>
    <w:rsid w:val="007C391C"/>
    <w:rsid w:val="007C65C8"/>
    <w:rsid w:val="007E3CB5"/>
    <w:rsid w:val="008129C4"/>
    <w:rsid w:val="00817E37"/>
    <w:rsid w:val="008210F4"/>
    <w:rsid w:val="008405F4"/>
    <w:rsid w:val="00887C1A"/>
    <w:rsid w:val="008A6F27"/>
    <w:rsid w:val="008F16DB"/>
    <w:rsid w:val="008F420D"/>
    <w:rsid w:val="009061DA"/>
    <w:rsid w:val="00944535"/>
    <w:rsid w:val="009A2235"/>
    <w:rsid w:val="009C7EB1"/>
    <w:rsid w:val="009D279F"/>
    <w:rsid w:val="009D7A91"/>
    <w:rsid w:val="00A01EEE"/>
    <w:rsid w:val="00A1472D"/>
    <w:rsid w:val="00A706DD"/>
    <w:rsid w:val="00A70810"/>
    <w:rsid w:val="00A82398"/>
    <w:rsid w:val="00AE5979"/>
    <w:rsid w:val="00B42023"/>
    <w:rsid w:val="00B70777"/>
    <w:rsid w:val="00B77B4F"/>
    <w:rsid w:val="00B93240"/>
    <w:rsid w:val="00BB41AA"/>
    <w:rsid w:val="00C8766D"/>
    <w:rsid w:val="00CA12B8"/>
    <w:rsid w:val="00CD70E8"/>
    <w:rsid w:val="00D01D8E"/>
    <w:rsid w:val="00D20A41"/>
    <w:rsid w:val="00D6700D"/>
    <w:rsid w:val="00D72525"/>
    <w:rsid w:val="00D85A7D"/>
    <w:rsid w:val="00D87D23"/>
    <w:rsid w:val="00DA7EC8"/>
    <w:rsid w:val="00DC496C"/>
    <w:rsid w:val="00DC5B1A"/>
    <w:rsid w:val="00DE7116"/>
    <w:rsid w:val="00DE7492"/>
    <w:rsid w:val="00E077C0"/>
    <w:rsid w:val="00E1355B"/>
    <w:rsid w:val="00E23907"/>
    <w:rsid w:val="00E35B4B"/>
    <w:rsid w:val="00E41D10"/>
    <w:rsid w:val="00E70EAC"/>
    <w:rsid w:val="00E728C6"/>
    <w:rsid w:val="00ED6258"/>
    <w:rsid w:val="00F112BA"/>
    <w:rsid w:val="00F229F5"/>
    <w:rsid w:val="00F437A1"/>
    <w:rsid w:val="00F55D91"/>
    <w:rsid w:val="00F92718"/>
    <w:rsid w:val="00FA7815"/>
    <w:rsid w:val="00FC347E"/>
    <w:rsid w:val="00FD08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73C1"/>
  <w15:chartTrackingRefBased/>
  <w15:docId w15:val="{E318CC81-B0F3-485F-A8CB-726851D7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jlqj4b">
    <w:name w:val="jlqj4b"/>
    <w:basedOn w:val="Policepardfaut"/>
    <w:rsid w:val="00150329"/>
  </w:style>
  <w:style w:type="paragraph" w:styleId="En-tte">
    <w:name w:val="header"/>
    <w:basedOn w:val="Normal"/>
    <w:link w:val="En-tteCar"/>
    <w:uiPriority w:val="99"/>
    <w:unhideWhenUsed/>
    <w:rsid w:val="000730EE"/>
    <w:pPr>
      <w:tabs>
        <w:tab w:val="center" w:pos="4536"/>
        <w:tab w:val="right" w:pos="9072"/>
      </w:tabs>
      <w:spacing w:after="0" w:line="240" w:lineRule="auto"/>
    </w:pPr>
  </w:style>
  <w:style w:type="character" w:customStyle="1" w:styleId="En-tteCar">
    <w:name w:val="En-tête Car"/>
    <w:basedOn w:val="Policepardfaut"/>
    <w:link w:val="En-tte"/>
    <w:uiPriority w:val="99"/>
    <w:rsid w:val="000730EE"/>
  </w:style>
  <w:style w:type="paragraph" w:styleId="Pieddepage">
    <w:name w:val="footer"/>
    <w:basedOn w:val="Normal"/>
    <w:link w:val="PieddepageCar"/>
    <w:uiPriority w:val="99"/>
    <w:unhideWhenUsed/>
    <w:rsid w:val="000730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30EE"/>
  </w:style>
  <w:style w:type="paragraph" w:customStyle="1" w:styleId="Default">
    <w:name w:val="Default"/>
    <w:basedOn w:val="Normal"/>
    <w:rsid w:val="00443E5B"/>
    <w:pPr>
      <w:widowControl w:val="0"/>
      <w:suppressAutoHyphens/>
      <w:autoSpaceDE w:val="0"/>
      <w:spacing w:after="0" w:line="240" w:lineRule="auto"/>
    </w:pPr>
    <w:rPr>
      <w:rFonts w:ascii="Calibri" w:eastAsia="Calibri" w:hAnsi="Calibri" w:cs="Calibri"/>
      <w:color w:val="000000"/>
      <w:kern w:val="1"/>
      <w:sz w:val="24"/>
      <w:szCs w:val="24"/>
      <w:lang w:val="fr-FR" w:eastAsia="hi-IN" w:bidi="hi-IN"/>
    </w:rPr>
  </w:style>
  <w:style w:type="character" w:styleId="Lienhypertexte">
    <w:name w:val="Hyperlink"/>
    <w:basedOn w:val="Policepardfaut"/>
    <w:uiPriority w:val="99"/>
    <w:unhideWhenUsed/>
    <w:rsid w:val="00225909"/>
    <w:rPr>
      <w:color w:val="0563C1" w:themeColor="hyperlink"/>
      <w:u w:val="single"/>
    </w:rPr>
  </w:style>
  <w:style w:type="character" w:styleId="Mentionnonrsolue">
    <w:name w:val="Unresolved Mention"/>
    <w:basedOn w:val="Policepardfaut"/>
    <w:uiPriority w:val="99"/>
    <w:semiHidden/>
    <w:unhideWhenUsed/>
    <w:rsid w:val="00225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2725">
      <w:bodyDiv w:val="1"/>
      <w:marLeft w:val="0"/>
      <w:marRight w:val="0"/>
      <w:marTop w:val="0"/>
      <w:marBottom w:val="0"/>
      <w:divBdr>
        <w:top w:val="none" w:sz="0" w:space="0" w:color="auto"/>
        <w:left w:val="none" w:sz="0" w:space="0" w:color="auto"/>
        <w:bottom w:val="none" w:sz="0" w:space="0" w:color="auto"/>
        <w:right w:val="none" w:sz="0" w:space="0" w:color="auto"/>
      </w:divBdr>
    </w:div>
    <w:div w:id="1007756822">
      <w:bodyDiv w:val="1"/>
      <w:marLeft w:val="0"/>
      <w:marRight w:val="0"/>
      <w:marTop w:val="0"/>
      <w:marBottom w:val="0"/>
      <w:divBdr>
        <w:top w:val="none" w:sz="0" w:space="0" w:color="auto"/>
        <w:left w:val="none" w:sz="0" w:space="0" w:color="auto"/>
        <w:bottom w:val="none" w:sz="0" w:space="0" w:color="auto"/>
        <w:right w:val="none" w:sz="0" w:space="0" w:color="auto"/>
      </w:divBdr>
      <w:divsChild>
        <w:div w:id="1324548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rwerk.com/press" TargetMode="External"/><Relationship Id="rId5" Type="http://schemas.openxmlformats.org/officeDocument/2006/relationships/footnotes" Target="footnotes.xml"/><Relationship Id="rId10" Type="http://schemas.openxmlformats.org/officeDocument/2006/relationships/hyperlink" Target="mailto:press@urwerk.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0AF87-74FF-49FE-84DA-B27B9AE7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4530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Pierre</cp:lastModifiedBy>
  <cp:revision>31</cp:revision>
  <cp:lastPrinted>2021-10-14T09:43:00Z</cp:lastPrinted>
  <dcterms:created xsi:type="dcterms:W3CDTF">2021-10-11T08:11:00Z</dcterms:created>
  <dcterms:modified xsi:type="dcterms:W3CDTF">2021-10-25T11:33:00Z</dcterms:modified>
</cp:coreProperties>
</file>