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72C" w:rsidRPr="003673B7" w:rsidRDefault="00E1172C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AB4894" w:rsidRDefault="004004F1">
      <w:pPr>
        <w:jc w:val="center"/>
        <w:rPr>
          <w:rFonts w:asciiTheme="majorHAnsi" w:hAnsiTheme="majorHAnsi" w:cstheme="majorHAnsi"/>
          <w:b/>
          <w:bCs/>
          <w:szCs w:val="22"/>
          <w:lang w:val="en-US"/>
        </w:rPr>
      </w:pPr>
      <w:r w:rsidRPr="00AB4894">
        <w:rPr>
          <w:rFonts w:asciiTheme="majorHAnsi" w:hAnsiTheme="majorHAnsi" w:cstheme="majorHAnsi"/>
          <w:b/>
          <w:bCs/>
          <w:szCs w:val="22"/>
          <w:lang w:val="en-US"/>
        </w:rPr>
        <w:t xml:space="preserve">La </w:t>
      </w:r>
      <w:r w:rsidR="003F7F76" w:rsidRPr="00AB4894">
        <w:rPr>
          <w:rFonts w:asciiTheme="majorHAnsi" w:hAnsiTheme="majorHAnsi" w:cstheme="majorHAnsi"/>
          <w:b/>
          <w:bCs/>
          <w:szCs w:val="22"/>
          <w:lang w:val="en-US"/>
        </w:rPr>
        <w:t>UR-112</w:t>
      </w:r>
      <w:r w:rsidR="00A43D2B" w:rsidRPr="00AB4894">
        <w:rPr>
          <w:rFonts w:asciiTheme="majorHAnsi" w:hAnsiTheme="majorHAnsi" w:cstheme="majorHAnsi"/>
          <w:b/>
          <w:bCs/>
          <w:szCs w:val="22"/>
          <w:lang w:val="en-US"/>
        </w:rPr>
        <w:t xml:space="preserve"> </w:t>
      </w:r>
      <w:r w:rsidR="00AB4894" w:rsidRPr="00AB4894">
        <w:rPr>
          <w:rFonts w:asciiTheme="majorHAnsi" w:hAnsiTheme="majorHAnsi" w:cstheme="majorHAnsi"/>
          <w:b/>
          <w:bCs/>
          <w:szCs w:val="22"/>
          <w:lang w:val="en-US"/>
        </w:rPr>
        <w:t>« Back to Black »</w:t>
      </w:r>
    </w:p>
    <w:p w:rsidR="00620F68" w:rsidRPr="003673B7" w:rsidRDefault="00D96A01">
      <w:pPr>
        <w:jc w:val="center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b/>
          <w:bCs/>
          <w:szCs w:val="22"/>
        </w:rPr>
        <w:t>URWERK écrit le temps en noir</w:t>
      </w:r>
    </w:p>
    <w:p w:rsidR="00620F68" w:rsidRPr="003673B7" w:rsidRDefault="00620F68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584EF0" w:rsidRPr="00DE6278" w:rsidRDefault="00AE3ADD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DE6278">
        <w:rPr>
          <w:rFonts w:asciiTheme="majorHAnsi" w:hAnsiTheme="majorHAnsi" w:cstheme="majorHAnsi"/>
          <w:bCs/>
          <w:sz w:val="22"/>
          <w:szCs w:val="22"/>
        </w:rPr>
        <w:t>Genève -</w:t>
      </w:r>
      <w:r w:rsidR="003460FC" w:rsidRPr="00DE6278">
        <w:rPr>
          <w:rFonts w:asciiTheme="majorHAnsi" w:hAnsiTheme="majorHAnsi" w:cstheme="majorHAnsi"/>
          <w:bCs/>
          <w:sz w:val="22"/>
          <w:szCs w:val="22"/>
        </w:rPr>
        <w:t xml:space="preserve"> le 18 janvier 2023.</w:t>
      </w:r>
      <w:r w:rsidR="00584EF0" w:rsidRPr="00DE6278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:rsidR="00DE6278" w:rsidRDefault="00DE6278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48782A" w:rsidRDefault="00EE1A82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Si j’étais un héros ? Je serai un </w:t>
      </w:r>
      <w:proofErr w:type="spellStart"/>
      <w:r>
        <w:rPr>
          <w:rFonts w:asciiTheme="majorHAnsi" w:hAnsiTheme="majorHAnsi" w:cstheme="majorHAnsi"/>
          <w:b/>
          <w:bCs/>
          <w:sz w:val="22"/>
          <w:szCs w:val="22"/>
        </w:rPr>
        <w:t>badass</w:t>
      </w:r>
      <w:proofErr w:type="spellEnd"/>
      <w:r>
        <w:rPr>
          <w:rFonts w:asciiTheme="majorHAnsi" w:hAnsiTheme="majorHAnsi" w:cstheme="majorHAnsi"/>
          <w:b/>
          <w:bCs/>
          <w:sz w:val="22"/>
          <w:szCs w:val="22"/>
        </w:rPr>
        <w:t xml:space="preserve"> de la trempe d</w:t>
      </w:r>
      <w:r w:rsidR="00AB4894">
        <w:rPr>
          <w:rFonts w:asciiTheme="majorHAnsi" w:hAnsiTheme="majorHAnsi" w:cstheme="majorHAnsi"/>
          <w:b/>
          <w:bCs/>
          <w:sz w:val="22"/>
          <w:szCs w:val="22"/>
        </w:rPr>
        <w:t>’un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James Bond</w:t>
      </w:r>
      <w:r w:rsidR="003460F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:rsidR="00AB4894" w:rsidRDefault="00AB4894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Si j’étais une couleur ? Je serai</w:t>
      </w:r>
      <w:r w:rsidR="00DD2C28">
        <w:rPr>
          <w:rFonts w:asciiTheme="majorHAnsi" w:hAnsiTheme="majorHAnsi" w:cstheme="majorHAnsi"/>
          <w:b/>
          <w:bCs/>
          <w:sz w:val="22"/>
          <w:szCs w:val="22"/>
        </w:rPr>
        <w:t>s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la nuit</w:t>
      </w:r>
      <w:r w:rsidR="00B200B3">
        <w:rPr>
          <w:rFonts w:asciiTheme="majorHAnsi" w:hAnsiTheme="majorHAnsi" w:cstheme="majorHAnsi"/>
          <w:b/>
          <w:bCs/>
          <w:sz w:val="22"/>
          <w:szCs w:val="22"/>
        </w:rPr>
        <w:t xml:space="preserve"> la plus s</w:t>
      </w:r>
      <w:r>
        <w:rPr>
          <w:rFonts w:asciiTheme="majorHAnsi" w:hAnsiTheme="majorHAnsi" w:cstheme="majorHAnsi"/>
          <w:b/>
          <w:bCs/>
          <w:sz w:val="22"/>
          <w:szCs w:val="22"/>
        </w:rPr>
        <w:t>ombre</w:t>
      </w:r>
      <w:r w:rsidR="003460F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:rsidR="00EE1A82" w:rsidRPr="00EE1A82" w:rsidRDefault="00EE1A82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Si j’étais une qualité ? La ponctualité bien sûre, c’est l</w:t>
      </w:r>
      <w:r w:rsidR="00AB4894">
        <w:rPr>
          <w:rFonts w:asciiTheme="majorHAnsi" w:hAnsiTheme="majorHAnsi" w:cstheme="majorHAnsi"/>
          <w:b/>
          <w:bCs/>
          <w:sz w:val="22"/>
          <w:szCs w:val="22"/>
        </w:rPr>
        <w:t xml:space="preserve">a seule règle </w:t>
      </w:r>
      <w:r w:rsidR="00B200B3">
        <w:rPr>
          <w:rFonts w:asciiTheme="majorHAnsi" w:hAnsiTheme="majorHAnsi" w:cstheme="majorHAnsi"/>
          <w:b/>
          <w:bCs/>
          <w:sz w:val="22"/>
          <w:szCs w:val="22"/>
        </w:rPr>
        <w:t>à laquelle je me plie</w:t>
      </w:r>
      <w:r w:rsidR="003460F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:rsidR="00EE1A82" w:rsidRDefault="00EE1A82" w:rsidP="00EE1A82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Si j’étais une voiture ? Je serai</w:t>
      </w:r>
      <w:r w:rsidR="00DD2C28">
        <w:rPr>
          <w:rFonts w:asciiTheme="majorHAnsi" w:hAnsiTheme="majorHAnsi" w:cstheme="majorHAnsi"/>
          <w:b/>
          <w:bCs/>
          <w:sz w:val="22"/>
          <w:szCs w:val="22"/>
        </w:rPr>
        <w:t>s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DD2C28">
        <w:rPr>
          <w:rFonts w:asciiTheme="majorHAnsi" w:hAnsiTheme="majorHAnsi" w:cstheme="majorHAnsi"/>
          <w:b/>
          <w:bCs/>
          <w:sz w:val="22"/>
          <w:szCs w:val="22"/>
        </w:rPr>
        <w:t>la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Bugatti </w:t>
      </w:r>
      <w:r w:rsidR="00AB5748">
        <w:rPr>
          <w:rFonts w:asciiTheme="majorHAnsi" w:hAnsiTheme="majorHAnsi" w:cstheme="majorHAnsi"/>
          <w:b/>
          <w:bCs/>
          <w:sz w:val="22"/>
          <w:szCs w:val="22"/>
        </w:rPr>
        <w:t>Atlantic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D96A01">
        <w:rPr>
          <w:rFonts w:asciiTheme="majorHAnsi" w:hAnsiTheme="majorHAnsi" w:cstheme="majorHAnsi"/>
          <w:b/>
          <w:bCs/>
          <w:sz w:val="22"/>
          <w:szCs w:val="22"/>
        </w:rPr>
        <w:t xml:space="preserve">type 57 </w:t>
      </w:r>
      <w:r>
        <w:rPr>
          <w:rFonts w:asciiTheme="majorHAnsi" w:hAnsiTheme="majorHAnsi" w:cstheme="majorHAnsi"/>
          <w:b/>
          <w:bCs/>
          <w:sz w:val="22"/>
          <w:szCs w:val="22"/>
        </w:rPr>
        <w:t>et sèmerai</w:t>
      </w:r>
      <w:r w:rsidR="00DD2C28">
        <w:rPr>
          <w:rFonts w:asciiTheme="majorHAnsi" w:hAnsiTheme="majorHAnsi" w:cstheme="majorHAnsi"/>
          <w:b/>
          <w:bCs/>
          <w:sz w:val="22"/>
          <w:szCs w:val="22"/>
        </w:rPr>
        <w:t>s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B200B3">
        <w:rPr>
          <w:rFonts w:asciiTheme="majorHAnsi" w:hAnsiTheme="majorHAnsi" w:cstheme="majorHAnsi"/>
          <w:b/>
          <w:bCs/>
          <w:sz w:val="22"/>
          <w:szCs w:val="22"/>
        </w:rPr>
        <w:t>le désir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sur mon passage</w:t>
      </w:r>
      <w:r w:rsidR="003460F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:rsidR="00AE3ADD" w:rsidRDefault="00AE3ADD" w:rsidP="00EE1A82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D2C28" w:rsidRDefault="00B200B3" w:rsidP="00EE1A82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4871BB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Je </w:t>
      </w:r>
      <w:proofErr w:type="spellStart"/>
      <w:r w:rsidRPr="004871BB">
        <w:rPr>
          <w:rFonts w:asciiTheme="majorHAnsi" w:hAnsiTheme="majorHAnsi" w:cstheme="majorHAnsi"/>
          <w:b/>
          <w:bCs/>
          <w:sz w:val="22"/>
          <w:szCs w:val="22"/>
          <w:lang w:val="en-US"/>
        </w:rPr>
        <w:t>suis</w:t>
      </w:r>
      <w:proofErr w:type="spellEnd"/>
      <w:r w:rsidRPr="004871BB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la UR-112 </w:t>
      </w:r>
      <w:proofErr w:type="spellStart"/>
      <w:r w:rsidR="004871BB" w:rsidRPr="004871BB">
        <w:rPr>
          <w:rFonts w:asciiTheme="majorHAnsi" w:hAnsiTheme="majorHAnsi" w:cstheme="majorHAnsi"/>
          <w:b/>
          <w:bCs/>
          <w:sz w:val="22"/>
          <w:szCs w:val="22"/>
          <w:lang w:val="en-US"/>
        </w:rPr>
        <w:t>Aggregat</w:t>
      </w:r>
      <w:proofErr w:type="spellEnd"/>
      <w:r w:rsidR="004871BB" w:rsidRPr="004871BB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</w:t>
      </w:r>
      <w:r w:rsidRPr="006641FA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Back to black</w:t>
      </w:r>
      <w:r w:rsidRPr="004871BB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. 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Je suis la plus digitale de toutes les mécaniques URWERK. </w:t>
      </w:r>
      <w:r w:rsidR="00DD2C28">
        <w:rPr>
          <w:rFonts w:asciiTheme="majorHAnsi" w:hAnsiTheme="majorHAnsi" w:cstheme="majorHAnsi"/>
          <w:b/>
          <w:bCs/>
          <w:sz w:val="22"/>
          <w:szCs w:val="22"/>
        </w:rPr>
        <w:t>Je suis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une heure </w:t>
      </w:r>
      <w:proofErr w:type="spellStart"/>
      <w:r>
        <w:rPr>
          <w:rFonts w:asciiTheme="majorHAnsi" w:hAnsiTheme="majorHAnsi" w:cstheme="majorHAnsi"/>
          <w:b/>
          <w:bCs/>
          <w:sz w:val="22"/>
          <w:szCs w:val="22"/>
        </w:rPr>
        <w:t>sautante</w:t>
      </w:r>
      <w:proofErr w:type="spellEnd"/>
      <w:r>
        <w:rPr>
          <w:rFonts w:asciiTheme="majorHAnsi" w:hAnsiTheme="majorHAnsi" w:cstheme="majorHAnsi"/>
          <w:b/>
          <w:bCs/>
          <w:sz w:val="22"/>
          <w:szCs w:val="22"/>
        </w:rPr>
        <w:t>, une minute traînante et une seconde numérique.</w:t>
      </w:r>
    </w:p>
    <w:p w:rsidR="00DA7A6E" w:rsidRDefault="00DD2C28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Je suis tout cela et bien plus</w:t>
      </w:r>
      <w:r w:rsidR="004871BB">
        <w:rPr>
          <w:rFonts w:asciiTheme="majorHAnsi" w:hAnsiTheme="majorHAnsi" w:cstheme="majorHAnsi"/>
          <w:b/>
          <w:bCs/>
          <w:sz w:val="22"/>
          <w:szCs w:val="22"/>
        </w:rPr>
        <w:t xml:space="preserve"> encore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…</w:t>
      </w:r>
    </w:p>
    <w:p w:rsidR="00BF592A" w:rsidRDefault="00BF592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B200B3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4899829" cy="470837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b="14233"/>
                    <a:stretch/>
                  </pic:blipFill>
                  <pic:spPr bwMode="auto">
                    <a:xfrm>
                      <a:off x="0" y="0"/>
                      <a:ext cx="4934391" cy="47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13726C" w:rsidRPr="003460FC" w:rsidRDefault="00B200B3">
      <w:pPr>
        <w:jc w:val="both"/>
        <w:rPr>
          <w:rFonts w:asciiTheme="majorHAnsi" w:hAnsiTheme="majorHAnsi" w:cstheme="majorHAnsi"/>
          <w:szCs w:val="22"/>
        </w:rPr>
      </w:pPr>
      <w:r w:rsidRPr="003460FC">
        <w:rPr>
          <w:rFonts w:asciiTheme="majorHAnsi" w:hAnsiTheme="majorHAnsi" w:cstheme="majorHAnsi"/>
          <w:szCs w:val="22"/>
        </w:rPr>
        <w:lastRenderedPageBreak/>
        <w:t>« Je suis une superbe mécanique dans un corps d’acier </w:t>
      </w:r>
      <w:r w:rsidR="00DD2C28" w:rsidRPr="003460FC">
        <w:rPr>
          <w:rFonts w:asciiTheme="majorHAnsi" w:hAnsiTheme="majorHAnsi" w:cstheme="majorHAnsi"/>
          <w:szCs w:val="22"/>
        </w:rPr>
        <w:t xml:space="preserve">et de titane </w:t>
      </w:r>
      <w:r w:rsidRPr="003460FC">
        <w:rPr>
          <w:rFonts w:asciiTheme="majorHAnsi" w:hAnsiTheme="majorHAnsi" w:cstheme="majorHAnsi"/>
          <w:szCs w:val="22"/>
        </w:rPr>
        <w:t>»</w:t>
      </w:r>
    </w:p>
    <w:p w:rsidR="00301D50" w:rsidRDefault="00B200B3" w:rsidP="00301D5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La UR-112 </w:t>
      </w:r>
      <w:proofErr w:type="spellStart"/>
      <w:r w:rsidR="006641FA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>
        <w:rPr>
          <w:rFonts w:asciiTheme="majorHAnsi" w:hAnsiTheme="majorHAnsi" w:cstheme="majorHAnsi"/>
          <w:sz w:val="22"/>
          <w:szCs w:val="22"/>
        </w:rPr>
        <w:t> </w:t>
      </w:r>
      <w:r w:rsidR="003460FC" w:rsidRPr="003460FC">
        <w:rPr>
          <w:rFonts w:asciiTheme="majorHAnsi" w:hAnsiTheme="majorHAnsi" w:cstheme="majorHAnsi"/>
          <w:i/>
          <w:sz w:val="22"/>
          <w:szCs w:val="22"/>
        </w:rPr>
        <w:t>Back to black</w:t>
      </w:r>
      <w:r>
        <w:rPr>
          <w:rFonts w:asciiTheme="majorHAnsi" w:hAnsiTheme="majorHAnsi" w:cstheme="majorHAnsi"/>
          <w:sz w:val="22"/>
          <w:szCs w:val="22"/>
        </w:rPr>
        <w:t> se présente dans un corps d’acier et de titane à l’architecture complexe</w:t>
      </w:r>
      <w:r w:rsidR="00EE1A82">
        <w:rPr>
          <w:rFonts w:asciiTheme="majorHAnsi" w:hAnsiTheme="majorHAnsi" w:cstheme="majorHAnsi"/>
          <w:sz w:val="22"/>
          <w:szCs w:val="22"/>
        </w:rPr>
        <w:t>.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Commençons par sa partie supérieure. Son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capot</w:t>
      </w:r>
      <w:r w:rsidR="0002396C" w:rsidRPr="003673B7">
        <w:rPr>
          <w:rFonts w:asciiTheme="majorHAnsi" w:hAnsiTheme="majorHAnsi" w:cstheme="majorHAnsi"/>
          <w:sz w:val="22"/>
          <w:szCs w:val="22"/>
        </w:rPr>
        <w:t>,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632481" w:rsidRPr="003673B7">
        <w:rPr>
          <w:rFonts w:asciiTheme="majorHAnsi" w:hAnsiTheme="majorHAnsi" w:cstheme="majorHAnsi"/>
          <w:sz w:val="22"/>
          <w:szCs w:val="22"/>
        </w:rPr>
        <w:t xml:space="preserve">en </w:t>
      </w:r>
      <w:r w:rsidR="0002396C" w:rsidRPr="003673B7">
        <w:rPr>
          <w:rFonts w:asciiTheme="majorHAnsi" w:hAnsiTheme="majorHAnsi" w:cstheme="majorHAnsi"/>
          <w:sz w:val="22"/>
          <w:szCs w:val="22"/>
        </w:rPr>
        <w:t>acier</w:t>
      </w:r>
      <w:r w:rsidR="003F7F76" w:rsidRPr="003673B7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est nervuré, ajouré. Il laisse entrevoir la richesse de ce bolide. Ce capot </w:t>
      </w:r>
      <w:r w:rsidR="0068463C" w:rsidRPr="003673B7">
        <w:rPr>
          <w:rFonts w:asciiTheme="majorHAnsi" w:hAnsiTheme="majorHAnsi" w:cstheme="majorHAnsi"/>
          <w:sz w:val="22"/>
          <w:szCs w:val="22"/>
        </w:rPr>
        <w:t>s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'ouvre à la verticale pour donner accès </w:t>
      </w:r>
      <w:r w:rsidR="0002396C" w:rsidRPr="003673B7">
        <w:rPr>
          <w:rFonts w:asciiTheme="majorHAnsi" w:hAnsiTheme="majorHAnsi" w:cstheme="majorHAnsi"/>
          <w:sz w:val="22"/>
          <w:szCs w:val="22"/>
        </w:rPr>
        <w:t xml:space="preserve">aux 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indications </w:t>
      </w:r>
      <w:r w:rsidR="0002396C" w:rsidRPr="003673B7">
        <w:rPr>
          <w:rFonts w:asciiTheme="majorHAnsi" w:hAnsiTheme="majorHAnsi" w:cstheme="majorHAnsi"/>
          <w:sz w:val="22"/>
          <w:szCs w:val="22"/>
        </w:rPr>
        <w:t>secondaires</w:t>
      </w:r>
      <w:r w:rsidR="004E42B0" w:rsidRPr="003673B7">
        <w:rPr>
          <w:rFonts w:asciiTheme="majorHAnsi" w:hAnsiTheme="majorHAnsi" w:cstheme="majorHAnsi"/>
          <w:sz w:val="22"/>
          <w:szCs w:val="22"/>
        </w:rPr>
        <w:t xml:space="preserve"> – réserve de marche et secondes digitales</w:t>
      </w:r>
      <w:r w:rsidR="0002396C" w:rsidRPr="003673B7">
        <w:rPr>
          <w:rFonts w:asciiTheme="majorHAnsi" w:hAnsiTheme="majorHAnsi" w:cstheme="majorHAnsi"/>
          <w:sz w:val="22"/>
          <w:szCs w:val="22"/>
        </w:rPr>
        <w:t xml:space="preserve">. </w:t>
      </w:r>
      <w:r w:rsidR="00A31404">
        <w:rPr>
          <w:rFonts w:asciiTheme="majorHAnsi" w:hAnsiTheme="majorHAnsi" w:cstheme="majorHAnsi"/>
          <w:sz w:val="22"/>
          <w:szCs w:val="22"/>
        </w:rPr>
        <w:t>Son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632481" w:rsidRPr="003673B7">
        <w:rPr>
          <w:rFonts w:asciiTheme="majorHAnsi" w:hAnsiTheme="majorHAnsi" w:cstheme="majorHAnsi"/>
          <w:sz w:val="22"/>
          <w:szCs w:val="22"/>
        </w:rPr>
        <w:t xml:space="preserve">corps </w:t>
      </w:r>
      <w:r w:rsidR="003F7F76" w:rsidRPr="003673B7">
        <w:rPr>
          <w:rFonts w:asciiTheme="majorHAnsi" w:hAnsiTheme="majorHAnsi" w:cstheme="majorHAnsi"/>
          <w:sz w:val="22"/>
          <w:szCs w:val="22"/>
        </w:rPr>
        <w:t>central</w:t>
      </w:r>
      <w:r w:rsidR="004E42B0" w:rsidRPr="003673B7">
        <w:rPr>
          <w:rFonts w:asciiTheme="majorHAnsi" w:hAnsiTheme="majorHAnsi" w:cstheme="majorHAnsi"/>
          <w:sz w:val="22"/>
          <w:szCs w:val="22"/>
        </w:rPr>
        <w:t xml:space="preserve">, </w:t>
      </w:r>
      <w:r w:rsidR="00DC7903" w:rsidRPr="003673B7">
        <w:rPr>
          <w:rFonts w:asciiTheme="majorHAnsi" w:hAnsiTheme="majorHAnsi" w:cstheme="majorHAnsi"/>
          <w:sz w:val="22"/>
          <w:szCs w:val="22"/>
        </w:rPr>
        <w:t>en titane,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est </w:t>
      </w:r>
      <w:r w:rsidR="00DC7903" w:rsidRPr="003673B7">
        <w:rPr>
          <w:rFonts w:asciiTheme="majorHAnsi" w:hAnsiTheme="majorHAnsi" w:cstheme="majorHAnsi"/>
          <w:sz w:val="22"/>
          <w:szCs w:val="22"/>
        </w:rPr>
        <w:t>s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atiné, sablé et </w:t>
      </w:r>
      <w:proofErr w:type="spellStart"/>
      <w:r w:rsidR="003F7F76" w:rsidRPr="003673B7">
        <w:rPr>
          <w:rFonts w:asciiTheme="majorHAnsi" w:hAnsiTheme="majorHAnsi" w:cstheme="majorHAnsi"/>
          <w:sz w:val="22"/>
          <w:szCs w:val="22"/>
        </w:rPr>
        <w:t>microbillé</w:t>
      </w:r>
      <w:proofErr w:type="spellEnd"/>
      <w:r w:rsidR="004E42B0" w:rsidRPr="003673B7">
        <w:rPr>
          <w:rFonts w:asciiTheme="majorHAnsi" w:hAnsiTheme="majorHAnsi" w:cstheme="majorHAnsi"/>
          <w:sz w:val="22"/>
          <w:szCs w:val="22"/>
        </w:rPr>
        <w:t>,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comme autant de </w:t>
      </w:r>
      <w:proofErr w:type="spellStart"/>
      <w:r w:rsidR="003F7F76" w:rsidRPr="003673B7">
        <w:rPr>
          <w:rFonts w:asciiTheme="majorHAnsi" w:hAnsiTheme="majorHAnsi" w:cstheme="majorHAnsi"/>
          <w:sz w:val="22"/>
          <w:szCs w:val="22"/>
        </w:rPr>
        <w:t>micropoints</w:t>
      </w:r>
      <w:proofErr w:type="spellEnd"/>
      <w:r w:rsidR="003F7F76" w:rsidRPr="003673B7">
        <w:rPr>
          <w:rFonts w:asciiTheme="majorHAnsi" w:hAnsiTheme="majorHAnsi" w:cstheme="majorHAnsi"/>
          <w:sz w:val="22"/>
          <w:szCs w:val="22"/>
        </w:rPr>
        <w:t xml:space="preserve"> fonctionnels. </w:t>
      </w:r>
      <w:r w:rsidR="00872350" w:rsidRPr="003673B7">
        <w:rPr>
          <w:rFonts w:asciiTheme="majorHAnsi" w:hAnsiTheme="majorHAnsi" w:cstheme="majorHAnsi"/>
          <w:sz w:val="22"/>
          <w:szCs w:val="22"/>
        </w:rPr>
        <w:t xml:space="preserve"> Les deux ailes en acier </w:t>
      </w:r>
      <w:r>
        <w:rPr>
          <w:rFonts w:asciiTheme="majorHAnsi" w:hAnsiTheme="majorHAnsi" w:cstheme="majorHAnsi"/>
          <w:sz w:val="22"/>
          <w:szCs w:val="22"/>
        </w:rPr>
        <w:t xml:space="preserve">noirci </w:t>
      </w:r>
      <w:r w:rsidR="00872350" w:rsidRPr="003673B7">
        <w:rPr>
          <w:rFonts w:asciiTheme="majorHAnsi" w:hAnsiTheme="majorHAnsi" w:cstheme="majorHAnsi"/>
          <w:sz w:val="22"/>
          <w:szCs w:val="22"/>
        </w:rPr>
        <w:t>de la UR-11</w:t>
      </w:r>
      <w:r w:rsidR="00C12856">
        <w:rPr>
          <w:rFonts w:asciiTheme="majorHAnsi" w:hAnsiTheme="majorHAnsi" w:cstheme="majorHAnsi"/>
          <w:sz w:val="22"/>
          <w:szCs w:val="22"/>
        </w:rPr>
        <w:t>2</w:t>
      </w:r>
      <w:r w:rsidR="00AE3ADD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E3ADD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="00872350" w:rsidRPr="003673B7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i/>
          <w:sz w:val="22"/>
          <w:szCs w:val="22"/>
        </w:rPr>
        <w:t>« Back to black »</w:t>
      </w:r>
      <w:r w:rsidR="00872350" w:rsidRPr="003673B7">
        <w:rPr>
          <w:rFonts w:asciiTheme="majorHAnsi" w:hAnsiTheme="majorHAnsi" w:cstheme="majorHAnsi"/>
          <w:sz w:val="22"/>
          <w:szCs w:val="22"/>
        </w:rPr>
        <w:t xml:space="preserve"> viennent s’emboiter à ce corps central.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3F7F76" w:rsidRPr="003673B7">
        <w:rPr>
          <w:rFonts w:asciiTheme="majorHAnsi" w:hAnsiTheme="majorHAnsi" w:cstheme="majorHAnsi"/>
          <w:sz w:val="22"/>
          <w:szCs w:val="22"/>
        </w:rPr>
        <w:t>Chaque zone, chaque espac</w:t>
      </w:r>
      <w:r w:rsidR="00DC7903" w:rsidRPr="003673B7">
        <w:rPr>
          <w:rFonts w:asciiTheme="majorHAnsi" w:hAnsiTheme="majorHAnsi" w:cstheme="majorHAnsi"/>
          <w:sz w:val="22"/>
          <w:szCs w:val="22"/>
        </w:rPr>
        <w:t xml:space="preserve">e, chaque élément a </w:t>
      </w:r>
      <w:r w:rsidR="00872350" w:rsidRPr="003673B7">
        <w:rPr>
          <w:rFonts w:asciiTheme="majorHAnsi" w:hAnsiTheme="majorHAnsi" w:cstheme="majorHAnsi"/>
          <w:sz w:val="22"/>
          <w:szCs w:val="22"/>
        </w:rPr>
        <w:t xml:space="preserve">ainsi </w:t>
      </w:r>
      <w:r w:rsidR="00DC7903" w:rsidRPr="003673B7">
        <w:rPr>
          <w:rFonts w:asciiTheme="majorHAnsi" w:hAnsiTheme="majorHAnsi" w:cstheme="majorHAnsi"/>
          <w:sz w:val="22"/>
          <w:szCs w:val="22"/>
        </w:rPr>
        <w:t>sa texture,</w:t>
      </w:r>
      <w:r w:rsidR="005E7623" w:rsidRPr="003673B7">
        <w:rPr>
          <w:rFonts w:asciiTheme="majorHAnsi" w:hAnsiTheme="majorHAnsi" w:cstheme="majorHAnsi"/>
          <w:sz w:val="22"/>
          <w:szCs w:val="22"/>
        </w:rPr>
        <w:t xml:space="preserve"> ses finitions,</w:t>
      </w:r>
      <w:r w:rsidR="00DC7903" w:rsidRPr="003673B7">
        <w:rPr>
          <w:rFonts w:asciiTheme="majorHAnsi" w:hAnsiTheme="majorHAnsi" w:cstheme="majorHAnsi"/>
          <w:sz w:val="22"/>
          <w:szCs w:val="22"/>
        </w:rPr>
        <w:t xml:space="preserve"> son langage.</w:t>
      </w:r>
      <w:r w:rsidR="00301D50">
        <w:rPr>
          <w:rFonts w:asciiTheme="majorHAnsi" w:hAnsiTheme="majorHAnsi" w:cstheme="majorHAnsi"/>
          <w:sz w:val="22"/>
          <w:szCs w:val="22"/>
        </w:rPr>
        <w:t xml:space="preserve"> </w:t>
      </w:r>
    </w:p>
    <w:p w:rsidR="00B200B3" w:rsidRDefault="00B200B3" w:rsidP="00301D50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BF592A" w:rsidRDefault="00BF592A" w:rsidP="00301D50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872350" w:rsidRPr="00B200B3" w:rsidRDefault="00BF592A" w:rsidP="00B200B3">
      <w:pPr>
        <w:jc w:val="center"/>
        <w:rPr>
          <w:rFonts w:asciiTheme="majorHAnsi" w:hAnsiTheme="majorHAnsi" w:cstheme="majorHAnsi"/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5943600" cy="3961574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18" cy="39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50" w:rsidRDefault="00301D50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E5237" w:rsidRDefault="00DE5237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D2B16" w:rsidRDefault="00DD2B16">
      <w:pPr>
        <w:jc w:val="both"/>
        <w:rPr>
          <w:rFonts w:asciiTheme="majorHAnsi" w:hAnsiTheme="majorHAnsi" w:cstheme="majorHAnsi"/>
          <w:szCs w:val="22"/>
        </w:rPr>
      </w:pPr>
    </w:p>
    <w:p w:rsidR="00B200B3" w:rsidRPr="003460FC" w:rsidRDefault="00B200B3">
      <w:pPr>
        <w:jc w:val="both"/>
        <w:rPr>
          <w:rFonts w:asciiTheme="majorHAnsi" w:hAnsiTheme="majorHAnsi" w:cstheme="majorHAnsi"/>
          <w:szCs w:val="22"/>
        </w:rPr>
      </w:pPr>
      <w:r w:rsidRPr="003460FC">
        <w:rPr>
          <w:rFonts w:asciiTheme="majorHAnsi" w:hAnsiTheme="majorHAnsi" w:cstheme="majorHAnsi"/>
          <w:szCs w:val="22"/>
        </w:rPr>
        <w:t>« Je suis née dans les odeurs d’essence et de polish »</w:t>
      </w:r>
    </w:p>
    <w:p w:rsidR="00B200B3" w:rsidRDefault="00D541E3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La UR-112 </w:t>
      </w:r>
      <w:proofErr w:type="spellStart"/>
      <w:r w:rsidR="006641FA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="00B200B3">
        <w:rPr>
          <w:rFonts w:asciiTheme="majorHAnsi" w:hAnsiTheme="majorHAnsi" w:cstheme="majorHAnsi"/>
          <w:sz w:val="22"/>
          <w:szCs w:val="22"/>
        </w:rPr>
        <w:t> </w:t>
      </w:r>
      <w:r w:rsidR="00B200B3" w:rsidRPr="006641FA">
        <w:rPr>
          <w:rFonts w:asciiTheme="majorHAnsi" w:hAnsiTheme="majorHAnsi" w:cstheme="majorHAnsi"/>
          <w:i/>
          <w:sz w:val="22"/>
          <w:szCs w:val="22"/>
        </w:rPr>
        <w:t>Back to Black</w:t>
      </w:r>
      <w:r w:rsidR="00B200B3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fait partie intégrante de la ligne </w:t>
      </w:r>
      <w:proofErr w:type="spellStart"/>
      <w:r>
        <w:rPr>
          <w:rFonts w:asciiTheme="majorHAnsi" w:hAnsiTheme="majorHAnsi" w:cstheme="majorHAnsi"/>
          <w:sz w:val="22"/>
          <w:szCs w:val="22"/>
        </w:rPr>
        <w:t>Special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Project. </w:t>
      </w:r>
      <w:r w:rsidR="0060676E">
        <w:rPr>
          <w:rFonts w:asciiTheme="majorHAnsi" w:hAnsiTheme="majorHAnsi" w:cstheme="majorHAnsi"/>
          <w:sz w:val="22"/>
          <w:szCs w:val="22"/>
        </w:rPr>
        <w:t xml:space="preserve">On s’éloigne </w:t>
      </w:r>
      <w:r w:rsidR="0055136C">
        <w:rPr>
          <w:rFonts w:asciiTheme="majorHAnsi" w:hAnsiTheme="majorHAnsi" w:cstheme="majorHAnsi"/>
          <w:sz w:val="22"/>
          <w:szCs w:val="22"/>
        </w:rPr>
        <w:t xml:space="preserve">ici </w:t>
      </w:r>
      <w:r w:rsidR="0060676E">
        <w:rPr>
          <w:rFonts w:asciiTheme="majorHAnsi" w:hAnsiTheme="majorHAnsi" w:cstheme="majorHAnsi"/>
          <w:sz w:val="22"/>
          <w:szCs w:val="22"/>
        </w:rPr>
        <w:t>du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concept fondateur des heures vagabondes d'</w:t>
      </w:r>
      <w:r w:rsidR="008A484F" w:rsidRPr="003673B7">
        <w:rPr>
          <w:rFonts w:asciiTheme="majorHAnsi" w:hAnsiTheme="majorHAnsi" w:cstheme="majorHAnsi"/>
          <w:sz w:val="22"/>
          <w:szCs w:val="22"/>
        </w:rPr>
        <w:t>URWERK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. </w:t>
      </w:r>
      <w:r w:rsidR="0060676E">
        <w:rPr>
          <w:rFonts w:asciiTheme="majorHAnsi" w:hAnsiTheme="majorHAnsi" w:cstheme="majorHAnsi"/>
          <w:sz w:val="22"/>
          <w:szCs w:val="22"/>
        </w:rPr>
        <w:t>N</w:t>
      </w:r>
      <w:r w:rsidR="003F7F76" w:rsidRPr="003673B7">
        <w:rPr>
          <w:rFonts w:asciiTheme="majorHAnsi" w:hAnsiTheme="majorHAnsi" w:cstheme="majorHAnsi"/>
          <w:sz w:val="22"/>
          <w:szCs w:val="22"/>
        </w:rPr>
        <w:t>ouvelle envergure</w:t>
      </w:r>
      <w:r w:rsidR="000D2AB7">
        <w:rPr>
          <w:rFonts w:asciiTheme="majorHAnsi" w:hAnsiTheme="majorHAnsi" w:cstheme="majorHAnsi"/>
          <w:sz w:val="22"/>
          <w:szCs w:val="22"/>
        </w:rPr>
        <w:t xml:space="preserve">. </w:t>
      </w:r>
      <w:r w:rsidR="0060676E">
        <w:rPr>
          <w:rFonts w:asciiTheme="majorHAnsi" w:hAnsiTheme="majorHAnsi" w:cstheme="majorHAnsi"/>
          <w:sz w:val="22"/>
          <w:szCs w:val="22"/>
        </w:rPr>
        <w:t>No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uvelle volumétrie avec </w:t>
      </w:r>
      <w:r w:rsidR="00872350" w:rsidRPr="003673B7">
        <w:rPr>
          <w:rFonts w:asciiTheme="majorHAnsi" w:hAnsiTheme="majorHAnsi" w:cstheme="majorHAnsi"/>
          <w:sz w:val="22"/>
          <w:szCs w:val="22"/>
        </w:rPr>
        <w:t>la</w:t>
      </w:r>
      <w:r w:rsidR="004004F1" w:rsidRPr="003673B7">
        <w:rPr>
          <w:rFonts w:asciiTheme="majorHAnsi" w:hAnsiTheme="majorHAnsi" w:cstheme="majorHAnsi"/>
          <w:sz w:val="22"/>
          <w:szCs w:val="22"/>
        </w:rPr>
        <w:t xml:space="preserve"> UR-112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3F7F76" w:rsidRPr="003673B7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="003F7F76" w:rsidRPr="003673B7">
        <w:rPr>
          <w:rFonts w:asciiTheme="majorHAnsi" w:hAnsiTheme="majorHAnsi" w:cstheme="majorHAnsi"/>
          <w:sz w:val="22"/>
          <w:szCs w:val="22"/>
        </w:rPr>
        <w:t xml:space="preserve"> et son calibre UR-13.01.</w:t>
      </w:r>
      <w:r w:rsidR="00B200B3">
        <w:rPr>
          <w:rFonts w:asciiTheme="majorHAnsi" w:hAnsiTheme="majorHAnsi" w:cstheme="majorHAnsi"/>
          <w:sz w:val="22"/>
          <w:szCs w:val="22"/>
        </w:rPr>
        <w:t xml:space="preserve"> Martin Frei, co-fondateur d’URWERK nous dit : « L’inspiration pour cette ligne 112 nous est venue tout droit des Etats-Unis. Nous avons eu la chance, Felix et moi, de découvrir l’impressionnante collection automobile de Mr Ralph Lauren. Au milieu des bolides les plus rares, la Bugatti </w:t>
      </w:r>
      <w:r w:rsidR="00AB5748">
        <w:rPr>
          <w:rFonts w:asciiTheme="majorHAnsi" w:hAnsiTheme="majorHAnsi" w:cstheme="majorHAnsi"/>
          <w:sz w:val="22"/>
          <w:szCs w:val="22"/>
        </w:rPr>
        <w:t>Atlantic</w:t>
      </w:r>
      <w:r w:rsidR="00B200B3">
        <w:rPr>
          <w:rFonts w:asciiTheme="majorHAnsi" w:hAnsiTheme="majorHAnsi" w:cstheme="majorHAnsi"/>
          <w:sz w:val="22"/>
          <w:szCs w:val="22"/>
        </w:rPr>
        <w:t>. WOW ! Ce fut le coup de foudre, l’amour au premier regard. Sa ligne parfaite, sa colonne vertébrale courant le long de sa carrure. Cette Bugatti est une pure merveille !  Ce fut la muse qui a inspiré mes premiers dessins de la UR-112. »</w:t>
      </w:r>
    </w:p>
    <w:p w:rsidR="00B200B3" w:rsidRDefault="00B200B3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:rsidR="00DD2B16" w:rsidRDefault="00DD2B16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BF592A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BF592A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BF592A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BF592A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BF592A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620F68" w:rsidRDefault="0055136C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="005E7623" w:rsidRPr="003673B7">
        <w:rPr>
          <w:rFonts w:asciiTheme="majorHAnsi" w:hAnsiTheme="majorHAnsi" w:cstheme="majorHAnsi"/>
          <w:sz w:val="22"/>
          <w:szCs w:val="22"/>
        </w:rPr>
        <w:t>as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de cubes,</w:t>
      </w:r>
      <w:r w:rsidR="005E7623" w:rsidRPr="003673B7">
        <w:rPr>
          <w:rFonts w:asciiTheme="majorHAnsi" w:hAnsiTheme="majorHAnsi" w:cstheme="majorHAnsi"/>
          <w:sz w:val="22"/>
          <w:szCs w:val="22"/>
        </w:rPr>
        <w:t xml:space="preserve"> ni 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de carrousel portant des bras, </w:t>
      </w:r>
      <w:r w:rsidR="005E7623" w:rsidRPr="003673B7">
        <w:rPr>
          <w:rFonts w:asciiTheme="majorHAnsi" w:hAnsiTheme="majorHAnsi" w:cstheme="majorHAnsi"/>
          <w:sz w:val="22"/>
          <w:szCs w:val="22"/>
        </w:rPr>
        <w:t>pas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d'indication sectorielle sur 120 degrés comme sur tant de modèles qui ont marqué l’histoire d'</w:t>
      </w:r>
      <w:r w:rsidR="008A484F" w:rsidRPr="003673B7">
        <w:rPr>
          <w:rFonts w:asciiTheme="majorHAnsi" w:hAnsiTheme="majorHAnsi" w:cstheme="majorHAnsi"/>
          <w:sz w:val="22"/>
          <w:szCs w:val="22"/>
        </w:rPr>
        <w:t>URWERK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ces vingt</w:t>
      </w:r>
      <w:r w:rsidR="00872350" w:rsidRPr="003673B7">
        <w:rPr>
          <w:rFonts w:asciiTheme="majorHAnsi" w:hAnsiTheme="majorHAnsi" w:cstheme="majorHAnsi"/>
          <w:sz w:val="22"/>
          <w:szCs w:val="22"/>
        </w:rPr>
        <w:t xml:space="preserve">-cinq 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dernières années. </w:t>
      </w:r>
      <w:r w:rsidR="004004F1" w:rsidRPr="003673B7">
        <w:rPr>
          <w:rFonts w:asciiTheme="majorHAnsi" w:hAnsiTheme="majorHAnsi" w:cstheme="majorHAnsi"/>
          <w:sz w:val="22"/>
          <w:szCs w:val="22"/>
        </w:rPr>
        <w:t>L</w:t>
      </w:r>
      <w:r w:rsidR="00872350" w:rsidRPr="003673B7">
        <w:rPr>
          <w:rFonts w:asciiTheme="majorHAnsi" w:hAnsiTheme="majorHAnsi" w:cstheme="majorHAnsi"/>
          <w:sz w:val="22"/>
          <w:szCs w:val="22"/>
        </w:rPr>
        <w:t>a</w:t>
      </w:r>
      <w:r w:rsidR="00AB40B2"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4004F1" w:rsidRPr="003673B7">
        <w:rPr>
          <w:rFonts w:asciiTheme="majorHAnsi" w:hAnsiTheme="majorHAnsi" w:cstheme="majorHAnsi"/>
          <w:sz w:val="22"/>
          <w:szCs w:val="22"/>
        </w:rPr>
        <w:t>UR-112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3F7F76" w:rsidRPr="003673B7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="00B200B3" w:rsidRPr="006641FA">
        <w:rPr>
          <w:rFonts w:asciiTheme="majorHAnsi" w:hAnsiTheme="majorHAnsi" w:cstheme="majorHAnsi"/>
          <w:i/>
          <w:sz w:val="22"/>
          <w:szCs w:val="22"/>
        </w:rPr>
        <w:t> Back to black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indique les heures </w:t>
      </w:r>
      <w:proofErr w:type="spellStart"/>
      <w:r w:rsidR="003F7F76" w:rsidRPr="003673B7">
        <w:rPr>
          <w:rFonts w:asciiTheme="majorHAnsi" w:hAnsiTheme="majorHAnsi" w:cstheme="majorHAnsi"/>
          <w:sz w:val="22"/>
          <w:szCs w:val="22"/>
        </w:rPr>
        <w:t>sautantes</w:t>
      </w:r>
      <w:proofErr w:type="spellEnd"/>
      <w:r w:rsidR="003F7F76" w:rsidRPr="003673B7">
        <w:rPr>
          <w:rFonts w:asciiTheme="majorHAnsi" w:hAnsiTheme="majorHAnsi" w:cstheme="majorHAnsi"/>
          <w:sz w:val="22"/>
          <w:szCs w:val="22"/>
        </w:rPr>
        <w:t xml:space="preserve"> et les minutes traînantes sur des prismes. Décalés sur l'avant de la montre, ils </w:t>
      </w:r>
      <w:r w:rsidR="005E7623" w:rsidRPr="003673B7">
        <w:rPr>
          <w:rFonts w:asciiTheme="majorHAnsi" w:hAnsiTheme="majorHAnsi" w:cstheme="majorHAnsi"/>
          <w:sz w:val="22"/>
          <w:szCs w:val="22"/>
        </w:rPr>
        <w:t>s’</w:t>
      </w:r>
      <w:r w:rsidR="003F7F76" w:rsidRPr="003673B7">
        <w:rPr>
          <w:rFonts w:asciiTheme="majorHAnsi" w:hAnsiTheme="majorHAnsi" w:cstheme="majorHAnsi"/>
          <w:sz w:val="22"/>
          <w:szCs w:val="22"/>
        </w:rPr>
        <w:t>offrent au</w:t>
      </w:r>
      <w:r w:rsidR="005E7623" w:rsidRPr="003673B7">
        <w:rPr>
          <w:rFonts w:asciiTheme="majorHAnsi" w:hAnsiTheme="majorHAnsi" w:cstheme="majorHAnsi"/>
          <w:sz w:val="22"/>
          <w:szCs w:val="22"/>
        </w:rPr>
        <w:t>x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regard</w:t>
      </w:r>
      <w:r w:rsidR="005E7623" w:rsidRPr="003673B7">
        <w:rPr>
          <w:rFonts w:asciiTheme="majorHAnsi" w:hAnsiTheme="majorHAnsi" w:cstheme="majorHAnsi"/>
          <w:sz w:val="22"/>
          <w:szCs w:val="22"/>
        </w:rPr>
        <w:t>s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5E7623" w:rsidRPr="003673B7">
        <w:rPr>
          <w:rFonts w:asciiTheme="majorHAnsi" w:hAnsiTheme="majorHAnsi" w:cstheme="majorHAnsi"/>
          <w:sz w:val="22"/>
          <w:szCs w:val="22"/>
        </w:rPr>
        <w:t xml:space="preserve">dans leurs 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grands habitacles de verre saphir. </w:t>
      </w:r>
      <w:r w:rsidR="005E7623" w:rsidRPr="003673B7">
        <w:rPr>
          <w:rFonts w:asciiTheme="majorHAnsi" w:hAnsiTheme="majorHAnsi" w:cstheme="majorHAnsi"/>
          <w:sz w:val="22"/>
          <w:szCs w:val="22"/>
        </w:rPr>
        <w:t>A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mesure que sautent les heures d'un côté, et que les minutes avancent par tranches de 5 de l'autre, un indicateur traînant achève de préciser la minute. </w:t>
      </w:r>
      <w:r w:rsidR="00490DA9">
        <w:rPr>
          <w:rFonts w:asciiTheme="majorHAnsi" w:hAnsiTheme="majorHAnsi" w:cstheme="majorHAnsi"/>
          <w:sz w:val="22"/>
          <w:szCs w:val="22"/>
        </w:rPr>
        <w:t xml:space="preserve">Felix Baumgartner, co-fondateur d’URWERK et maître horloger déclare </w:t>
      </w:r>
      <w:r w:rsidR="003B5EEA">
        <w:rPr>
          <w:rFonts w:asciiTheme="majorHAnsi" w:hAnsiTheme="majorHAnsi" w:cstheme="majorHAnsi"/>
          <w:sz w:val="22"/>
          <w:szCs w:val="22"/>
        </w:rPr>
        <w:t>« </w:t>
      </w:r>
      <w:r w:rsidR="00490DA9">
        <w:rPr>
          <w:rFonts w:asciiTheme="majorHAnsi" w:hAnsiTheme="majorHAnsi" w:cstheme="majorHAnsi"/>
          <w:sz w:val="22"/>
          <w:szCs w:val="22"/>
        </w:rPr>
        <w:t xml:space="preserve">Une fois de plus nous avons laissé parler nos tripes </w:t>
      </w:r>
      <w:r w:rsidR="003B5EEA">
        <w:rPr>
          <w:rFonts w:asciiTheme="majorHAnsi" w:hAnsiTheme="majorHAnsi" w:cstheme="majorHAnsi"/>
          <w:sz w:val="22"/>
          <w:szCs w:val="22"/>
        </w:rPr>
        <w:t xml:space="preserve">en </w:t>
      </w:r>
      <w:r w:rsidR="00631C9D">
        <w:rPr>
          <w:rFonts w:asciiTheme="majorHAnsi" w:hAnsiTheme="majorHAnsi" w:cstheme="majorHAnsi"/>
          <w:sz w:val="22"/>
          <w:szCs w:val="22"/>
        </w:rPr>
        <w:t>réalisant</w:t>
      </w:r>
      <w:r w:rsidR="003B5EEA">
        <w:rPr>
          <w:rFonts w:asciiTheme="majorHAnsi" w:hAnsiTheme="majorHAnsi" w:cstheme="majorHAnsi"/>
          <w:sz w:val="22"/>
          <w:szCs w:val="22"/>
        </w:rPr>
        <w:t xml:space="preserve"> un défi technique. </w:t>
      </w:r>
      <w:r w:rsidR="0060676E">
        <w:rPr>
          <w:rFonts w:asciiTheme="majorHAnsi" w:hAnsiTheme="majorHAnsi" w:cstheme="majorHAnsi"/>
          <w:sz w:val="22"/>
          <w:szCs w:val="22"/>
        </w:rPr>
        <w:t>Cette</w:t>
      </w:r>
      <w:r w:rsidR="003B5EEA">
        <w:rPr>
          <w:rFonts w:asciiTheme="majorHAnsi" w:hAnsiTheme="majorHAnsi" w:cstheme="majorHAnsi"/>
          <w:sz w:val="22"/>
          <w:szCs w:val="22"/>
        </w:rPr>
        <w:t xml:space="preserve"> UR-112 est une pure folie</w:t>
      </w:r>
      <w:r>
        <w:rPr>
          <w:rFonts w:asciiTheme="majorHAnsi" w:hAnsiTheme="majorHAnsi" w:cstheme="majorHAnsi"/>
          <w:sz w:val="22"/>
          <w:szCs w:val="22"/>
        </w:rPr>
        <w:t> :</w:t>
      </w:r>
      <w:r w:rsidR="003B5EEA">
        <w:rPr>
          <w:rFonts w:asciiTheme="majorHAnsi" w:hAnsiTheme="majorHAnsi" w:cstheme="majorHAnsi"/>
          <w:sz w:val="22"/>
          <w:szCs w:val="22"/>
        </w:rPr>
        <w:t xml:space="preserve"> </w:t>
      </w:r>
      <w:r w:rsidR="00490DA9">
        <w:rPr>
          <w:rFonts w:asciiTheme="majorHAnsi" w:hAnsiTheme="majorHAnsi" w:cstheme="majorHAnsi"/>
          <w:sz w:val="22"/>
          <w:szCs w:val="22"/>
        </w:rPr>
        <w:t>folie mécanique</w:t>
      </w:r>
      <w:r w:rsidR="0060676E">
        <w:rPr>
          <w:rFonts w:asciiTheme="majorHAnsi" w:hAnsiTheme="majorHAnsi" w:cstheme="majorHAnsi"/>
          <w:sz w:val="22"/>
          <w:szCs w:val="22"/>
        </w:rPr>
        <w:t>, folie dans les finitions</w:t>
      </w:r>
      <w:r w:rsidR="00490DA9">
        <w:rPr>
          <w:rFonts w:asciiTheme="majorHAnsi" w:hAnsiTheme="majorHAnsi" w:cstheme="majorHAnsi"/>
          <w:sz w:val="22"/>
          <w:szCs w:val="22"/>
        </w:rPr>
        <w:t xml:space="preserve">. </w:t>
      </w:r>
      <w:r w:rsidR="00A72DCB">
        <w:rPr>
          <w:rFonts w:asciiTheme="majorHAnsi" w:hAnsiTheme="majorHAnsi" w:cstheme="majorHAnsi"/>
          <w:sz w:val="22"/>
          <w:szCs w:val="22"/>
        </w:rPr>
        <w:t xml:space="preserve"> L’énergie générée par le moteur central de la UR-112 est distribuée dans 4 directions différentes sur pas moins de 12 axes. C’est de la pure dentelle mécanique !</w:t>
      </w:r>
      <w:r w:rsidR="00490DA9">
        <w:rPr>
          <w:rFonts w:asciiTheme="majorHAnsi" w:hAnsiTheme="majorHAnsi" w:cstheme="majorHAnsi"/>
          <w:sz w:val="22"/>
          <w:szCs w:val="22"/>
        </w:rPr>
        <w:t xml:space="preserve"> Nous ne pourrons en réaliser qu’un nombre ultra-limité. Mais c’est </w:t>
      </w:r>
      <w:r w:rsidR="00A72DCB">
        <w:rPr>
          <w:rFonts w:asciiTheme="majorHAnsi" w:hAnsiTheme="majorHAnsi" w:cstheme="majorHAnsi"/>
          <w:sz w:val="22"/>
          <w:szCs w:val="22"/>
        </w:rPr>
        <w:t>un vrai</w:t>
      </w:r>
      <w:r w:rsidR="00490DA9">
        <w:rPr>
          <w:rFonts w:asciiTheme="majorHAnsi" w:hAnsiTheme="majorHAnsi" w:cstheme="majorHAnsi"/>
          <w:sz w:val="22"/>
          <w:szCs w:val="22"/>
        </w:rPr>
        <w:t xml:space="preserve"> plaisir horloger ! »</w:t>
      </w:r>
    </w:p>
    <w:p w:rsidR="00DE5237" w:rsidRDefault="00DE5237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DE5237" w:rsidRDefault="00DE5237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301D50" w:rsidRPr="003673B7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941239" cy="3960000"/>
            <wp:effectExtent l="0" t="0" r="254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3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68" w:rsidRPr="003673B7" w:rsidRDefault="00620F68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B200B3" w:rsidRPr="00DE6278" w:rsidRDefault="00B200B3">
      <w:pPr>
        <w:jc w:val="both"/>
        <w:rPr>
          <w:rFonts w:asciiTheme="majorHAnsi" w:hAnsiTheme="majorHAnsi" w:cstheme="majorHAnsi"/>
        </w:rPr>
      </w:pPr>
      <w:r w:rsidRPr="00DE6278">
        <w:rPr>
          <w:rFonts w:asciiTheme="majorHAnsi" w:hAnsiTheme="majorHAnsi" w:cstheme="majorHAnsi"/>
        </w:rPr>
        <w:t xml:space="preserve">« Je suis un délire horloger poussé à son extrême » </w:t>
      </w:r>
    </w:p>
    <w:p w:rsidR="00620F68" w:rsidRDefault="00B200B3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Le</w:t>
      </w:r>
      <w:r w:rsidR="006F6234"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5E7623" w:rsidRPr="003673B7">
        <w:rPr>
          <w:rFonts w:asciiTheme="majorHAnsi" w:hAnsiTheme="majorHAnsi" w:cstheme="majorHAnsi"/>
          <w:sz w:val="22"/>
          <w:szCs w:val="22"/>
        </w:rPr>
        <w:t>corps</w:t>
      </w:r>
      <w:r w:rsidR="006F6234" w:rsidRPr="003673B7">
        <w:rPr>
          <w:rFonts w:asciiTheme="majorHAnsi" w:hAnsiTheme="majorHAnsi" w:cstheme="majorHAnsi"/>
          <w:sz w:val="22"/>
          <w:szCs w:val="22"/>
        </w:rPr>
        <w:t xml:space="preserve"> central </w:t>
      </w:r>
      <w:r w:rsidR="003F7F76" w:rsidRPr="003673B7">
        <w:rPr>
          <w:rFonts w:asciiTheme="majorHAnsi" w:hAnsiTheme="majorHAnsi" w:cstheme="majorHAnsi"/>
          <w:sz w:val="22"/>
          <w:szCs w:val="22"/>
        </w:rPr>
        <w:t>d</w:t>
      </w:r>
      <w:r>
        <w:rPr>
          <w:rFonts w:asciiTheme="majorHAnsi" w:hAnsiTheme="majorHAnsi" w:cstheme="majorHAnsi"/>
          <w:sz w:val="22"/>
          <w:szCs w:val="22"/>
        </w:rPr>
        <w:t xml:space="preserve">u boîtier de la UR-112 </w:t>
      </w:r>
      <w:proofErr w:type="spellStart"/>
      <w:r w:rsidR="00DD2B16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="00DD2B16">
        <w:rPr>
          <w:rFonts w:asciiTheme="majorHAnsi" w:hAnsiTheme="majorHAnsi" w:cstheme="majorHAnsi"/>
          <w:sz w:val="22"/>
          <w:szCs w:val="22"/>
        </w:rPr>
        <w:t xml:space="preserve"> </w:t>
      </w:r>
      <w:r w:rsidR="006F6234" w:rsidRPr="003673B7">
        <w:rPr>
          <w:rFonts w:asciiTheme="majorHAnsi" w:hAnsiTheme="majorHAnsi" w:cstheme="majorHAnsi"/>
          <w:sz w:val="22"/>
          <w:szCs w:val="22"/>
        </w:rPr>
        <w:t>ren</w:t>
      </w:r>
      <w:r w:rsidR="008B167B" w:rsidRPr="003673B7">
        <w:rPr>
          <w:rFonts w:asciiTheme="majorHAnsi" w:hAnsiTheme="majorHAnsi" w:cstheme="majorHAnsi"/>
          <w:sz w:val="22"/>
          <w:szCs w:val="22"/>
        </w:rPr>
        <w:t>fe</w:t>
      </w:r>
      <w:r w:rsidR="006F6234" w:rsidRPr="003673B7">
        <w:rPr>
          <w:rFonts w:asciiTheme="majorHAnsi" w:hAnsiTheme="majorHAnsi" w:cstheme="majorHAnsi"/>
          <w:sz w:val="22"/>
          <w:szCs w:val="22"/>
        </w:rPr>
        <w:t xml:space="preserve">rme </w:t>
      </w:r>
      <w:r w:rsidR="003F7F76" w:rsidRPr="003673B7">
        <w:rPr>
          <w:rFonts w:asciiTheme="majorHAnsi" w:hAnsiTheme="majorHAnsi" w:cstheme="majorHAnsi"/>
          <w:sz w:val="22"/>
          <w:szCs w:val="22"/>
        </w:rPr>
        <w:t>les organes moteurs et régulateurs du calibre UR-13.01. Un grand barillet assur</w:t>
      </w:r>
      <w:r w:rsidR="00E24590" w:rsidRPr="003673B7">
        <w:rPr>
          <w:rFonts w:asciiTheme="majorHAnsi" w:hAnsiTheme="majorHAnsi" w:cstheme="majorHAnsi"/>
          <w:sz w:val="22"/>
          <w:szCs w:val="22"/>
        </w:rPr>
        <w:t>ant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48 heures de réserve de marche, couplé à un rotor de remontage automatique. En actionnant le</w:t>
      </w:r>
      <w:r w:rsidR="00DD594A" w:rsidRPr="003673B7">
        <w:rPr>
          <w:rFonts w:asciiTheme="majorHAnsi" w:hAnsiTheme="majorHAnsi" w:cstheme="majorHAnsi"/>
          <w:sz w:val="22"/>
          <w:szCs w:val="22"/>
        </w:rPr>
        <w:t xml:space="preserve">s deux </w:t>
      </w:r>
      <w:proofErr w:type="spellStart"/>
      <w:r w:rsidR="00DD594A" w:rsidRPr="003673B7">
        <w:rPr>
          <w:rFonts w:asciiTheme="majorHAnsi" w:hAnsiTheme="majorHAnsi" w:cstheme="majorHAnsi"/>
          <w:sz w:val="22"/>
          <w:szCs w:val="22"/>
        </w:rPr>
        <w:t>boutons-</w:t>
      </w:r>
      <w:r w:rsidR="003F7F76" w:rsidRPr="003673B7">
        <w:rPr>
          <w:rFonts w:asciiTheme="majorHAnsi" w:hAnsiTheme="majorHAnsi" w:cstheme="majorHAnsi"/>
          <w:sz w:val="22"/>
          <w:szCs w:val="22"/>
        </w:rPr>
        <w:t>poussoir</w:t>
      </w:r>
      <w:r w:rsidR="00DD594A" w:rsidRPr="003673B7">
        <w:rPr>
          <w:rFonts w:asciiTheme="majorHAnsi" w:hAnsiTheme="majorHAnsi" w:cstheme="majorHAnsi"/>
          <w:sz w:val="22"/>
          <w:szCs w:val="22"/>
        </w:rPr>
        <w:t>s</w:t>
      </w:r>
      <w:proofErr w:type="spellEnd"/>
      <w:r w:rsidR="003F7F76"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DD594A" w:rsidRPr="003673B7">
        <w:rPr>
          <w:rFonts w:asciiTheme="majorHAnsi" w:hAnsiTheme="majorHAnsi" w:cstheme="majorHAnsi"/>
          <w:sz w:val="22"/>
          <w:szCs w:val="22"/>
        </w:rPr>
        <w:t xml:space="preserve">situés </w:t>
      </w:r>
      <w:r w:rsidR="003F7F76" w:rsidRPr="003673B7">
        <w:rPr>
          <w:rFonts w:asciiTheme="majorHAnsi" w:hAnsiTheme="majorHAnsi" w:cstheme="majorHAnsi"/>
          <w:sz w:val="22"/>
          <w:szCs w:val="22"/>
        </w:rPr>
        <w:t>sur le</w:t>
      </w:r>
      <w:r w:rsidR="00DD594A" w:rsidRPr="003673B7">
        <w:rPr>
          <w:rFonts w:asciiTheme="majorHAnsi" w:hAnsiTheme="majorHAnsi" w:cstheme="majorHAnsi"/>
          <w:sz w:val="22"/>
          <w:szCs w:val="22"/>
        </w:rPr>
        <w:t>s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flanc</w:t>
      </w:r>
      <w:r w:rsidR="00DD594A" w:rsidRPr="003673B7">
        <w:rPr>
          <w:rFonts w:asciiTheme="majorHAnsi" w:hAnsiTheme="majorHAnsi" w:cstheme="majorHAnsi"/>
          <w:sz w:val="22"/>
          <w:szCs w:val="22"/>
        </w:rPr>
        <w:t>s</w:t>
      </w:r>
      <w:r w:rsidR="00A31404">
        <w:rPr>
          <w:rFonts w:asciiTheme="majorHAnsi" w:hAnsiTheme="majorHAnsi" w:cstheme="majorHAnsi"/>
          <w:sz w:val="22"/>
          <w:szCs w:val="22"/>
        </w:rPr>
        <w:t xml:space="preserve"> de la montre</w:t>
      </w:r>
      <w:r w:rsidR="00DD594A" w:rsidRPr="003673B7">
        <w:rPr>
          <w:rFonts w:asciiTheme="majorHAnsi" w:hAnsiTheme="majorHAnsi" w:cstheme="majorHAnsi"/>
          <w:sz w:val="22"/>
          <w:szCs w:val="22"/>
        </w:rPr>
        <w:t>,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le couvercle s'ouvre. </w:t>
      </w:r>
      <w:r w:rsidR="00DD594A" w:rsidRPr="003673B7">
        <w:rPr>
          <w:rFonts w:asciiTheme="majorHAnsi" w:hAnsiTheme="majorHAnsi" w:cstheme="majorHAnsi"/>
          <w:sz w:val="22"/>
          <w:szCs w:val="22"/>
        </w:rPr>
        <w:t>Il révèle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l'indicateur de réserve de marche et la spectaculaire petite seconde. </w:t>
      </w:r>
      <w:r w:rsidR="00DD594A" w:rsidRPr="003673B7">
        <w:rPr>
          <w:rFonts w:asciiTheme="majorHAnsi" w:hAnsiTheme="majorHAnsi" w:cstheme="majorHAnsi"/>
          <w:sz w:val="22"/>
          <w:szCs w:val="22"/>
        </w:rPr>
        <w:t>Cette dernière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 est composée d'un disque </w:t>
      </w:r>
      <w:proofErr w:type="spellStart"/>
      <w:r w:rsidR="003F7F76" w:rsidRPr="003673B7">
        <w:rPr>
          <w:rFonts w:asciiTheme="majorHAnsi" w:hAnsiTheme="majorHAnsi" w:cstheme="majorHAnsi"/>
          <w:sz w:val="22"/>
          <w:szCs w:val="22"/>
        </w:rPr>
        <w:t>squeletté</w:t>
      </w:r>
      <w:proofErr w:type="spellEnd"/>
      <w:r w:rsidR="003F7F76" w:rsidRPr="003673B7">
        <w:rPr>
          <w:rFonts w:asciiTheme="majorHAnsi" w:hAnsiTheme="majorHAnsi" w:cstheme="majorHAnsi"/>
          <w:sz w:val="22"/>
          <w:szCs w:val="22"/>
        </w:rPr>
        <w:t xml:space="preserve"> en silicium arrimé à un pont en aluminium </w:t>
      </w:r>
      <w:proofErr w:type="spellStart"/>
      <w:r w:rsidR="00DF17D1">
        <w:rPr>
          <w:rFonts w:asciiTheme="majorHAnsi" w:hAnsiTheme="majorHAnsi" w:cstheme="majorHAnsi"/>
          <w:sz w:val="22"/>
          <w:szCs w:val="22"/>
        </w:rPr>
        <w:t>é</w:t>
      </w:r>
      <w:r w:rsidR="003F7F76" w:rsidRPr="003673B7">
        <w:rPr>
          <w:rFonts w:asciiTheme="majorHAnsi" w:hAnsiTheme="majorHAnsi" w:cstheme="majorHAnsi"/>
          <w:sz w:val="22"/>
          <w:szCs w:val="22"/>
        </w:rPr>
        <w:t>loxé</w:t>
      </w:r>
      <w:proofErr w:type="spellEnd"/>
      <w:r w:rsidR="003F7F76" w:rsidRPr="003673B7">
        <w:rPr>
          <w:rFonts w:asciiTheme="majorHAnsi" w:hAnsiTheme="majorHAnsi" w:cstheme="majorHAnsi"/>
          <w:sz w:val="22"/>
          <w:szCs w:val="22"/>
        </w:rPr>
        <w:t xml:space="preserve"> rouge, fil conducteur dans le design </w:t>
      </w:r>
      <w:r w:rsidR="008A484F" w:rsidRPr="003673B7">
        <w:rPr>
          <w:rFonts w:asciiTheme="majorHAnsi" w:hAnsiTheme="majorHAnsi" w:cstheme="majorHAnsi"/>
          <w:sz w:val="22"/>
          <w:szCs w:val="22"/>
        </w:rPr>
        <w:t>URWERK</w:t>
      </w:r>
      <w:r w:rsidR="003F7F76" w:rsidRPr="003673B7">
        <w:rPr>
          <w:rFonts w:asciiTheme="majorHAnsi" w:hAnsiTheme="majorHAnsi" w:cstheme="majorHAnsi"/>
          <w:sz w:val="22"/>
          <w:szCs w:val="22"/>
        </w:rPr>
        <w:t xml:space="preserve">. </w:t>
      </w:r>
    </w:p>
    <w:p w:rsidR="00301D50" w:rsidRDefault="00301D50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E24590" w:rsidRDefault="00E24590" w:rsidP="0048782A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DD2B16" w:rsidRDefault="00DD2B16" w:rsidP="0048782A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DD2B16" w:rsidRPr="003673B7" w:rsidRDefault="00DD2B16" w:rsidP="0048782A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3B5EEA" w:rsidRDefault="003B5EEA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620F68" w:rsidRDefault="003F7F76">
      <w:pPr>
        <w:jc w:val="both"/>
        <w:rPr>
          <w:rFonts w:asciiTheme="majorHAnsi" w:hAnsiTheme="majorHAnsi" w:cstheme="majorHAnsi"/>
          <w:sz w:val="22"/>
          <w:szCs w:val="22"/>
        </w:rPr>
      </w:pPr>
      <w:r w:rsidRPr="003673B7">
        <w:rPr>
          <w:rFonts w:asciiTheme="majorHAnsi" w:hAnsiTheme="majorHAnsi" w:cstheme="majorHAnsi"/>
          <w:sz w:val="22"/>
          <w:szCs w:val="22"/>
        </w:rPr>
        <w:t xml:space="preserve">Au beau milieu de cet incroyable </w:t>
      </w:r>
      <w:r w:rsidR="00B200B3">
        <w:rPr>
          <w:rFonts w:asciiTheme="majorHAnsi" w:hAnsiTheme="majorHAnsi" w:cstheme="majorHAnsi"/>
          <w:sz w:val="22"/>
          <w:szCs w:val="22"/>
        </w:rPr>
        <w:t>mécanique</w:t>
      </w:r>
      <w:r w:rsidRPr="003673B7">
        <w:rPr>
          <w:rFonts w:asciiTheme="majorHAnsi" w:hAnsiTheme="majorHAnsi" w:cstheme="majorHAnsi"/>
          <w:sz w:val="22"/>
          <w:szCs w:val="22"/>
        </w:rPr>
        <w:t xml:space="preserve">, un axe </w:t>
      </w:r>
      <w:r w:rsidR="00DF17D1">
        <w:rPr>
          <w:rFonts w:asciiTheme="majorHAnsi" w:hAnsiTheme="majorHAnsi" w:cstheme="majorHAnsi"/>
          <w:sz w:val="22"/>
          <w:szCs w:val="22"/>
        </w:rPr>
        <w:t>se détache</w:t>
      </w:r>
      <w:r w:rsidRPr="003673B7">
        <w:rPr>
          <w:rFonts w:asciiTheme="majorHAnsi" w:hAnsiTheme="majorHAnsi" w:cstheme="majorHAnsi"/>
          <w:sz w:val="22"/>
          <w:szCs w:val="22"/>
        </w:rPr>
        <w:t xml:space="preserve">. Long de plusieurs centimètres, il est peut-être la pièce la plus longue de </w:t>
      </w:r>
      <w:r w:rsidR="008A484F" w:rsidRPr="003673B7">
        <w:rPr>
          <w:rFonts w:asciiTheme="majorHAnsi" w:hAnsiTheme="majorHAnsi" w:cstheme="majorHAnsi"/>
          <w:sz w:val="22"/>
          <w:szCs w:val="22"/>
        </w:rPr>
        <w:t>l’</w:t>
      </w:r>
      <w:r w:rsidRPr="003673B7">
        <w:rPr>
          <w:rFonts w:asciiTheme="majorHAnsi" w:hAnsiTheme="majorHAnsi" w:cstheme="majorHAnsi"/>
          <w:sz w:val="22"/>
          <w:szCs w:val="22"/>
        </w:rPr>
        <w:t xml:space="preserve">horlogerie contemporaine. Pour garantir sa légèreté et sa rigidité, il est fait de titane. Il assure le couplage avec le module d'affichage, situé à l'avant de la coque. Il </w:t>
      </w:r>
      <w:r w:rsidR="00DF17D1">
        <w:rPr>
          <w:rFonts w:asciiTheme="majorHAnsi" w:hAnsiTheme="majorHAnsi" w:cstheme="majorHAnsi"/>
          <w:sz w:val="22"/>
          <w:szCs w:val="22"/>
        </w:rPr>
        <w:t>établit cette liaison</w:t>
      </w:r>
      <w:r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DF17D1">
        <w:rPr>
          <w:rFonts w:asciiTheme="majorHAnsi" w:hAnsiTheme="majorHAnsi" w:cstheme="majorHAnsi"/>
          <w:sz w:val="22"/>
          <w:szCs w:val="22"/>
        </w:rPr>
        <w:t>grâce</w:t>
      </w:r>
      <w:r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BC02CC">
        <w:rPr>
          <w:rFonts w:asciiTheme="majorHAnsi" w:hAnsiTheme="majorHAnsi" w:cstheme="majorHAnsi"/>
          <w:sz w:val="22"/>
          <w:szCs w:val="22"/>
        </w:rPr>
        <w:t xml:space="preserve">à </w:t>
      </w:r>
      <w:r w:rsidRPr="003673B7">
        <w:rPr>
          <w:rFonts w:asciiTheme="majorHAnsi" w:hAnsiTheme="majorHAnsi" w:cstheme="majorHAnsi"/>
          <w:sz w:val="22"/>
          <w:szCs w:val="22"/>
        </w:rPr>
        <w:t>une nouvelle série de rouages qui anime les prismes</w:t>
      </w:r>
      <w:r w:rsidR="00DF17D1">
        <w:rPr>
          <w:rFonts w:asciiTheme="majorHAnsi" w:hAnsiTheme="majorHAnsi" w:cstheme="majorHAnsi"/>
          <w:sz w:val="22"/>
          <w:szCs w:val="22"/>
        </w:rPr>
        <w:t xml:space="preserve"> heures et minutes</w:t>
      </w:r>
      <w:r w:rsidRPr="003673B7">
        <w:rPr>
          <w:rFonts w:asciiTheme="majorHAnsi" w:hAnsiTheme="majorHAnsi" w:cstheme="majorHAnsi"/>
          <w:sz w:val="22"/>
          <w:szCs w:val="22"/>
        </w:rPr>
        <w:t xml:space="preserve"> via deux pignons coniques à 90°. Les prismes en aluminium noir, aux </w:t>
      </w:r>
      <w:r w:rsidR="00D20C7F" w:rsidRPr="003673B7">
        <w:rPr>
          <w:rFonts w:asciiTheme="majorHAnsi" w:hAnsiTheme="majorHAnsi" w:cstheme="majorHAnsi"/>
          <w:sz w:val="22"/>
          <w:szCs w:val="22"/>
        </w:rPr>
        <w:t>côtés</w:t>
      </w:r>
      <w:r w:rsidRPr="003673B7">
        <w:rPr>
          <w:rFonts w:asciiTheme="majorHAnsi" w:hAnsiTheme="majorHAnsi" w:cstheme="majorHAnsi"/>
          <w:sz w:val="22"/>
          <w:szCs w:val="22"/>
        </w:rPr>
        <w:t xml:space="preserve"> rainurés, sont rehaussés de </w:t>
      </w:r>
      <w:proofErr w:type="spellStart"/>
      <w:r w:rsidRPr="003673B7">
        <w:rPr>
          <w:rFonts w:asciiTheme="majorHAnsi" w:hAnsiTheme="majorHAnsi" w:cstheme="majorHAnsi"/>
          <w:sz w:val="22"/>
          <w:szCs w:val="22"/>
        </w:rPr>
        <w:t>Supe</w:t>
      </w:r>
      <w:r w:rsidR="00FC07EE">
        <w:rPr>
          <w:rFonts w:asciiTheme="majorHAnsi" w:hAnsiTheme="majorHAnsi" w:cstheme="majorHAnsi"/>
          <w:sz w:val="22"/>
          <w:szCs w:val="22"/>
        </w:rPr>
        <w:t>r</w:t>
      </w:r>
      <w:r w:rsidRPr="003673B7">
        <w:rPr>
          <w:rFonts w:asciiTheme="majorHAnsi" w:hAnsiTheme="majorHAnsi" w:cstheme="majorHAnsi"/>
          <w:sz w:val="22"/>
          <w:szCs w:val="22"/>
        </w:rPr>
        <w:t>LumiNova</w:t>
      </w:r>
      <w:proofErr w:type="spellEnd"/>
      <w:r w:rsidRPr="003673B7">
        <w:rPr>
          <w:rFonts w:asciiTheme="majorHAnsi" w:hAnsiTheme="majorHAnsi" w:cstheme="majorHAnsi"/>
          <w:sz w:val="22"/>
          <w:szCs w:val="22"/>
        </w:rPr>
        <w:t xml:space="preserve">. Ils sont </w:t>
      </w:r>
      <w:r w:rsidR="00E92CBD">
        <w:rPr>
          <w:rFonts w:asciiTheme="majorHAnsi" w:hAnsiTheme="majorHAnsi" w:cstheme="majorHAnsi"/>
          <w:sz w:val="22"/>
          <w:szCs w:val="22"/>
        </w:rPr>
        <w:t>interconnectés</w:t>
      </w:r>
      <w:r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E92CBD">
        <w:rPr>
          <w:rFonts w:asciiTheme="majorHAnsi" w:hAnsiTheme="majorHAnsi" w:cstheme="majorHAnsi"/>
          <w:sz w:val="22"/>
          <w:szCs w:val="22"/>
        </w:rPr>
        <w:t>grâce</w:t>
      </w:r>
      <w:r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E92CBD">
        <w:rPr>
          <w:rFonts w:asciiTheme="majorHAnsi" w:hAnsiTheme="majorHAnsi" w:cstheme="majorHAnsi"/>
          <w:sz w:val="22"/>
          <w:szCs w:val="22"/>
        </w:rPr>
        <w:t xml:space="preserve">à un faisceau </w:t>
      </w:r>
      <w:r w:rsidRPr="003673B7">
        <w:rPr>
          <w:rFonts w:asciiTheme="majorHAnsi" w:hAnsiTheme="majorHAnsi" w:cstheme="majorHAnsi"/>
          <w:sz w:val="22"/>
          <w:szCs w:val="22"/>
        </w:rPr>
        <w:t xml:space="preserve">de </w:t>
      </w:r>
      <w:r w:rsidR="00E92CBD">
        <w:rPr>
          <w:rFonts w:asciiTheme="majorHAnsi" w:hAnsiTheme="majorHAnsi" w:cstheme="majorHAnsi"/>
          <w:sz w:val="22"/>
          <w:szCs w:val="22"/>
        </w:rPr>
        <w:t>rouages</w:t>
      </w:r>
      <w:r w:rsidRPr="003673B7">
        <w:rPr>
          <w:rFonts w:asciiTheme="majorHAnsi" w:hAnsiTheme="majorHAnsi" w:cstheme="majorHAnsi"/>
          <w:sz w:val="22"/>
          <w:szCs w:val="22"/>
        </w:rPr>
        <w:t xml:space="preserve"> planétaires qui assurent la rotation sur leur axe et dans l'espace. Une cinématique qui ne souffre pas l'approximation et qui achève de donner à </w:t>
      </w:r>
      <w:r w:rsidR="00E24590" w:rsidRPr="003673B7">
        <w:rPr>
          <w:rFonts w:asciiTheme="majorHAnsi" w:hAnsiTheme="majorHAnsi" w:cstheme="majorHAnsi"/>
          <w:sz w:val="22"/>
          <w:szCs w:val="22"/>
        </w:rPr>
        <w:t>la</w:t>
      </w:r>
      <w:r w:rsidR="004004F1" w:rsidRPr="003673B7">
        <w:rPr>
          <w:rFonts w:asciiTheme="majorHAnsi" w:hAnsiTheme="majorHAnsi" w:cstheme="majorHAnsi"/>
          <w:sz w:val="22"/>
          <w:szCs w:val="22"/>
        </w:rPr>
        <w:t xml:space="preserve"> UR-112</w:t>
      </w:r>
      <w:r w:rsidRPr="003673B7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3673B7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Pr="003673B7">
        <w:rPr>
          <w:rFonts w:asciiTheme="majorHAnsi" w:hAnsiTheme="majorHAnsi" w:cstheme="majorHAnsi"/>
          <w:sz w:val="22"/>
          <w:szCs w:val="22"/>
        </w:rPr>
        <w:t xml:space="preserve"> </w:t>
      </w:r>
      <w:r w:rsidR="00631C9D">
        <w:rPr>
          <w:rFonts w:asciiTheme="majorHAnsi" w:hAnsiTheme="majorHAnsi" w:cstheme="majorHAnsi"/>
          <w:i/>
          <w:sz w:val="22"/>
          <w:szCs w:val="22"/>
        </w:rPr>
        <w:t xml:space="preserve">« Back to black » </w:t>
      </w:r>
      <w:r w:rsidRPr="003673B7">
        <w:rPr>
          <w:rFonts w:asciiTheme="majorHAnsi" w:hAnsiTheme="majorHAnsi" w:cstheme="majorHAnsi"/>
          <w:sz w:val="22"/>
          <w:szCs w:val="22"/>
        </w:rPr>
        <w:t xml:space="preserve">un design totalement unique, totalement hors norme, totalement </w:t>
      </w:r>
      <w:r w:rsidR="008A484F" w:rsidRPr="003673B7">
        <w:rPr>
          <w:rFonts w:asciiTheme="majorHAnsi" w:hAnsiTheme="majorHAnsi" w:cstheme="majorHAnsi"/>
          <w:sz w:val="22"/>
          <w:szCs w:val="22"/>
        </w:rPr>
        <w:t>URWERK</w:t>
      </w:r>
      <w:r w:rsidRPr="003673B7">
        <w:rPr>
          <w:rFonts w:asciiTheme="majorHAnsi" w:hAnsiTheme="majorHAnsi" w:cstheme="majorHAnsi"/>
          <w:sz w:val="22"/>
          <w:szCs w:val="22"/>
        </w:rPr>
        <w:t>.</w:t>
      </w:r>
    </w:p>
    <w:p w:rsidR="00490DA9" w:rsidRPr="003673B7" w:rsidRDefault="00490DA9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E24590" w:rsidRPr="003673B7" w:rsidRDefault="00490DA9" w:rsidP="00DE5237">
      <w:pPr>
        <w:widowControl/>
        <w:suppressAutoHyphens w:val="0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382326" cy="3960000"/>
            <wp:effectExtent l="0" t="0" r="889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9046" r="12331" b="8540"/>
                    <a:stretch/>
                  </pic:blipFill>
                  <pic:spPr bwMode="auto">
                    <a:xfrm>
                      <a:off x="0" y="0"/>
                      <a:ext cx="538232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490DA9" w:rsidRDefault="00490DA9">
      <w:pPr>
        <w:widowControl/>
        <w:suppressAutoHyphens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:rsidR="009B53A3" w:rsidRDefault="009B53A3" w:rsidP="00D20C7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B53A3" w:rsidRDefault="009B53A3" w:rsidP="00D20C7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E24590" w:rsidRPr="00B200B3" w:rsidRDefault="003F7F76" w:rsidP="00D20C7F">
      <w:pPr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 w:rsidRPr="00B200B3">
        <w:rPr>
          <w:rFonts w:asciiTheme="majorHAnsi" w:hAnsiTheme="majorHAnsi" w:cstheme="majorHAnsi"/>
          <w:sz w:val="22"/>
          <w:szCs w:val="22"/>
          <w:lang w:val="en-US"/>
        </w:rPr>
        <w:t>UR-112 </w:t>
      </w:r>
      <w:proofErr w:type="spellStart"/>
      <w:r w:rsidRPr="00B200B3">
        <w:rPr>
          <w:rFonts w:asciiTheme="majorHAnsi" w:hAnsiTheme="majorHAnsi" w:cstheme="majorHAnsi"/>
          <w:sz w:val="22"/>
          <w:szCs w:val="22"/>
          <w:lang w:val="en-US"/>
        </w:rPr>
        <w:t>Aggregat</w:t>
      </w:r>
      <w:proofErr w:type="spellEnd"/>
      <w:r w:rsidR="00E24590" w:rsidRPr="00B200B3">
        <w:rPr>
          <w:rFonts w:asciiTheme="majorHAnsi" w:hAnsiTheme="majorHAnsi" w:cstheme="majorHAnsi"/>
          <w:i/>
          <w:sz w:val="22"/>
          <w:szCs w:val="22"/>
          <w:lang w:val="en-US"/>
        </w:rPr>
        <w:t xml:space="preserve"> </w:t>
      </w:r>
      <w:r w:rsidR="00B200B3" w:rsidRPr="00B200B3">
        <w:rPr>
          <w:rFonts w:asciiTheme="majorHAnsi" w:hAnsiTheme="majorHAnsi" w:cstheme="majorHAnsi"/>
          <w:i/>
          <w:sz w:val="22"/>
          <w:szCs w:val="22"/>
          <w:lang w:val="en-US"/>
        </w:rPr>
        <w:t>Back</w:t>
      </w:r>
      <w:r w:rsidR="00B200B3">
        <w:rPr>
          <w:rFonts w:asciiTheme="majorHAnsi" w:hAnsiTheme="majorHAnsi" w:cstheme="majorHAnsi"/>
          <w:i/>
          <w:sz w:val="22"/>
          <w:szCs w:val="22"/>
          <w:lang w:val="en-US"/>
        </w:rPr>
        <w:t xml:space="preserve"> to black</w:t>
      </w:r>
    </w:p>
    <w:p w:rsidR="00E24590" w:rsidRPr="00A72DCB" w:rsidRDefault="00E24590" w:rsidP="00D20C7F">
      <w:pPr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 w:rsidRPr="00A72DCB">
        <w:rPr>
          <w:rFonts w:asciiTheme="majorHAnsi" w:hAnsiTheme="majorHAnsi" w:cstheme="majorHAnsi"/>
          <w:sz w:val="22"/>
          <w:szCs w:val="22"/>
          <w:lang w:val="en-US"/>
        </w:rPr>
        <w:t xml:space="preserve">Edition </w:t>
      </w:r>
      <w:proofErr w:type="spellStart"/>
      <w:r w:rsidRPr="00A72DCB">
        <w:rPr>
          <w:rFonts w:asciiTheme="majorHAnsi" w:hAnsiTheme="majorHAnsi" w:cstheme="majorHAnsi"/>
          <w:sz w:val="22"/>
          <w:szCs w:val="22"/>
          <w:lang w:val="en-US"/>
        </w:rPr>
        <w:t>limitée</w:t>
      </w:r>
      <w:proofErr w:type="spellEnd"/>
      <w:r w:rsidR="00D96A01" w:rsidRPr="00A72DCB">
        <w:rPr>
          <w:rFonts w:asciiTheme="majorHAnsi" w:hAnsiTheme="majorHAnsi" w:cstheme="majorHAnsi"/>
          <w:sz w:val="22"/>
          <w:szCs w:val="22"/>
          <w:lang w:val="en-US"/>
        </w:rPr>
        <w:t xml:space="preserve"> à 25 </w:t>
      </w:r>
      <w:proofErr w:type="spellStart"/>
      <w:r w:rsidR="00D96A01" w:rsidRPr="00A72DCB">
        <w:rPr>
          <w:rFonts w:asciiTheme="majorHAnsi" w:hAnsiTheme="majorHAnsi" w:cstheme="majorHAnsi"/>
          <w:sz w:val="22"/>
          <w:szCs w:val="22"/>
          <w:lang w:val="en-US"/>
        </w:rPr>
        <w:t>pièces</w:t>
      </w:r>
      <w:proofErr w:type="spellEnd"/>
    </w:p>
    <w:p w:rsidR="00620F68" w:rsidRPr="003673B7" w:rsidRDefault="003F7F76" w:rsidP="00D20C7F">
      <w:pPr>
        <w:jc w:val="center"/>
        <w:rPr>
          <w:rFonts w:asciiTheme="majorHAnsi" w:hAnsiTheme="majorHAnsi" w:cstheme="majorHAnsi"/>
          <w:sz w:val="22"/>
          <w:szCs w:val="22"/>
        </w:rPr>
      </w:pPr>
      <w:r w:rsidRPr="00E92CBD">
        <w:rPr>
          <w:rFonts w:asciiTheme="majorHAnsi" w:hAnsiTheme="majorHAnsi" w:cstheme="majorHAnsi"/>
          <w:sz w:val="22"/>
          <w:szCs w:val="22"/>
        </w:rPr>
        <w:t xml:space="preserve">Prix : CHF </w:t>
      </w:r>
      <w:r w:rsidR="00D96A01">
        <w:rPr>
          <w:rFonts w:asciiTheme="majorHAnsi" w:hAnsiTheme="majorHAnsi" w:cstheme="majorHAnsi"/>
          <w:sz w:val="22"/>
          <w:szCs w:val="22"/>
        </w:rPr>
        <w:t>280'000.00</w:t>
      </w:r>
      <w:r w:rsidRPr="00E92CBD">
        <w:rPr>
          <w:rFonts w:asciiTheme="majorHAnsi" w:hAnsiTheme="majorHAnsi" w:cstheme="majorHAnsi"/>
          <w:sz w:val="22"/>
          <w:szCs w:val="22"/>
        </w:rPr>
        <w:t xml:space="preserve"> (francs suisses / hors taxes)</w:t>
      </w: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A43D2B" w:rsidRPr="003673B7" w:rsidRDefault="00A43D2B">
      <w:pPr>
        <w:rPr>
          <w:rFonts w:asciiTheme="majorHAnsi" w:hAnsiTheme="majorHAnsi" w:cstheme="majorHAnsi"/>
          <w:sz w:val="22"/>
          <w:szCs w:val="22"/>
        </w:rPr>
      </w:pPr>
    </w:p>
    <w:p w:rsidR="00620F68" w:rsidRPr="003673B7" w:rsidRDefault="003F7F76">
      <w:pPr>
        <w:rPr>
          <w:rFonts w:asciiTheme="majorHAnsi" w:hAnsiTheme="majorHAnsi" w:cstheme="majorHAnsi"/>
          <w:sz w:val="22"/>
          <w:szCs w:val="22"/>
        </w:rPr>
      </w:pPr>
      <w:r w:rsidRPr="003673B7">
        <w:rPr>
          <w:rFonts w:asciiTheme="majorHAnsi" w:hAnsiTheme="majorHAnsi" w:cstheme="majorHAnsi"/>
          <w:sz w:val="22"/>
          <w:szCs w:val="22"/>
        </w:rPr>
        <w:t>MOUVEMENT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6970"/>
      </w:tblGrid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Calibre :</w:t>
            </w:r>
          </w:p>
        </w:tc>
        <w:tc>
          <w:tcPr>
            <w:tcW w:w="7081" w:type="dxa"/>
          </w:tcPr>
          <w:p w:rsidR="00D20C7F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alibre UR-13.01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à remontage automatique</w:t>
            </w: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Rubis :</w:t>
            </w:r>
          </w:p>
        </w:tc>
        <w:tc>
          <w:tcPr>
            <w:tcW w:w="7081" w:type="dxa"/>
          </w:tcPr>
          <w:p w:rsidR="00D20C7F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66</w:t>
            </w: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Échappement :</w:t>
            </w:r>
          </w:p>
        </w:tc>
        <w:tc>
          <w:tcPr>
            <w:tcW w:w="7081" w:type="dxa"/>
          </w:tcPr>
          <w:p w:rsidR="00D20C7F" w:rsidRDefault="00D96A01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="00D20C7F" w:rsidRPr="003673B7">
              <w:rPr>
                <w:rFonts w:asciiTheme="majorHAnsi" w:hAnsiTheme="majorHAnsi" w:cstheme="majorHAnsi"/>
                <w:sz w:val="22"/>
                <w:szCs w:val="22"/>
              </w:rPr>
              <w:t>ncre suisse</w:t>
            </w: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Fréquence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7081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4 Hz ; 28 800 a./h</w:t>
            </w: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Réserve de marche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7081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48 heures</w:t>
            </w: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Matériaux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7081" w:type="dxa"/>
          </w:tcPr>
          <w:p w:rsidR="00D20C7F" w:rsidRDefault="00D20C7F" w:rsidP="00D20C7F">
            <w:pPr>
              <w:tabs>
                <w:tab w:val="left" w:pos="993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 xml:space="preserve">Prismes satellite des heures et minutes 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aluminium</w:t>
            </w: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 xml:space="preserve"> ; axe cardan en titane ; roue des secondes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en silicium</w:t>
            </w: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Finitions de surface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7081" w:type="dxa"/>
          </w:tcPr>
          <w:p w:rsidR="00D20C7F" w:rsidRDefault="00D96A0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="00D20C7F" w:rsidRPr="003673B7">
              <w:rPr>
                <w:rFonts w:asciiTheme="majorHAnsi" w:hAnsiTheme="majorHAnsi" w:cstheme="majorHAnsi"/>
                <w:sz w:val="22"/>
                <w:szCs w:val="22"/>
              </w:rPr>
              <w:t>erlage, sablage, Côtes de Genève, têtes de vis polies.</w:t>
            </w: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1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20C7F" w:rsidTr="00A43D2B">
        <w:tc>
          <w:tcPr>
            <w:tcW w:w="2547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1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INDICATIONS</w:t>
            </w:r>
          </w:p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1" w:type="dxa"/>
          </w:tcPr>
          <w:p w:rsidR="00D20C7F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 xml:space="preserve">Heures digitales </w:t>
            </w:r>
            <w:proofErr w:type="spellStart"/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sautantes</w:t>
            </w:r>
            <w:proofErr w:type="spellEnd"/>
            <w:r w:rsidRPr="003673B7">
              <w:rPr>
                <w:rFonts w:asciiTheme="majorHAnsi" w:hAnsiTheme="majorHAnsi" w:cstheme="majorHAnsi"/>
                <w:sz w:val="22"/>
                <w:szCs w:val="22"/>
              </w:rPr>
              <w:t xml:space="preserve"> et minutes digitales traînantes sur prismes satellitaires ; secondes digitales en silicium ; indicateur de réserve de marche </w:t>
            </w: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1" w:type="dxa"/>
          </w:tcPr>
          <w:p w:rsidR="00D20C7F" w:rsidRPr="003673B7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 xml:space="preserve">BOÎTIER </w:t>
            </w:r>
          </w:p>
        </w:tc>
        <w:tc>
          <w:tcPr>
            <w:tcW w:w="7081" w:type="dxa"/>
          </w:tcPr>
          <w:p w:rsidR="00D20C7F" w:rsidRPr="003673B7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Dimensions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 : </w:t>
            </w: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 </w:t>
            </w:r>
          </w:p>
        </w:tc>
        <w:tc>
          <w:tcPr>
            <w:tcW w:w="7081" w:type="dxa"/>
          </w:tcPr>
          <w:p w:rsidR="00D20C7F" w:rsidRPr="003673B7" w:rsidRDefault="00D96A0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="00D20C7F" w:rsidRPr="003673B7">
              <w:rPr>
                <w:rFonts w:asciiTheme="majorHAnsi" w:hAnsiTheme="majorHAnsi" w:cstheme="majorHAnsi"/>
                <w:sz w:val="22"/>
                <w:szCs w:val="22"/>
              </w:rPr>
              <w:t xml:space="preserve">argeur 42mm ; longueur 51mm ; épaisseur 16mm  </w:t>
            </w: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Matériaux</w:t>
            </w:r>
            <w:r w:rsidR="00D96A01"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7081" w:type="dxa"/>
          </w:tcPr>
          <w:p w:rsidR="00D20C7F" w:rsidRPr="003673B7" w:rsidRDefault="00B200B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="00D20C7F" w:rsidRPr="003673B7">
              <w:rPr>
                <w:rFonts w:asciiTheme="majorHAnsi" w:hAnsiTheme="majorHAnsi" w:cstheme="majorHAnsi"/>
                <w:sz w:val="22"/>
                <w:szCs w:val="22"/>
              </w:rPr>
              <w:t>itane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et</w:t>
            </w:r>
            <w:r w:rsidR="00D20C7F" w:rsidRPr="003673B7">
              <w:rPr>
                <w:rFonts w:asciiTheme="majorHAnsi" w:hAnsiTheme="majorHAnsi" w:cstheme="majorHAnsi"/>
                <w:sz w:val="22"/>
                <w:szCs w:val="22"/>
              </w:rPr>
              <w:t xml:space="preserve"> acier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noirci</w:t>
            </w: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Verre</w:t>
            </w:r>
            <w:r w:rsidR="00D96A01"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7081" w:type="dxa"/>
          </w:tcPr>
          <w:p w:rsidR="00D20C7F" w:rsidRPr="003673B7" w:rsidRDefault="00D96A0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</w:t>
            </w:r>
            <w:r w:rsidR="00D20C7F" w:rsidRPr="003673B7">
              <w:rPr>
                <w:rFonts w:asciiTheme="majorHAnsi" w:hAnsiTheme="majorHAnsi" w:cstheme="majorHAnsi"/>
                <w:sz w:val="22"/>
                <w:szCs w:val="22"/>
              </w:rPr>
              <w:t>lace saphir</w:t>
            </w: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673B7">
              <w:rPr>
                <w:rFonts w:asciiTheme="majorHAnsi" w:hAnsiTheme="majorHAnsi" w:cstheme="majorHAnsi"/>
                <w:sz w:val="22"/>
                <w:szCs w:val="22"/>
              </w:rPr>
              <w:t>Étanchéité</w:t>
            </w:r>
            <w:r w:rsidR="00D96A01"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7081" w:type="dxa"/>
          </w:tcPr>
          <w:p w:rsidR="00D20C7F" w:rsidRPr="003673B7" w:rsidRDefault="00D96A0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="00D20C7F" w:rsidRPr="003673B7">
              <w:rPr>
                <w:rFonts w:asciiTheme="majorHAnsi" w:hAnsiTheme="majorHAnsi" w:cstheme="majorHAnsi"/>
                <w:sz w:val="22"/>
                <w:szCs w:val="22"/>
              </w:rPr>
              <w:t>estée sous pression à 3ATM / 100ft / 30m</w:t>
            </w:r>
          </w:p>
        </w:tc>
      </w:tr>
      <w:tr w:rsidR="00D20C7F" w:rsidTr="00A43D2B">
        <w:tc>
          <w:tcPr>
            <w:tcW w:w="2547" w:type="dxa"/>
          </w:tcPr>
          <w:p w:rsidR="00D20C7F" w:rsidRPr="003673B7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1" w:type="dxa"/>
          </w:tcPr>
          <w:p w:rsidR="00D20C7F" w:rsidRPr="003673B7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3F7F76" w:rsidRPr="003673B7" w:rsidRDefault="003F7F76">
      <w:pPr>
        <w:rPr>
          <w:rFonts w:asciiTheme="majorHAnsi" w:hAnsiTheme="majorHAnsi" w:cstheme="majorHAnsi"/>
          <w:sz w:val="22"/>
          <w:szCs w:val="22"/>
        </w:rPr>
      </w:pPr>
    </w:p>
    <w:sectPr w:rsidR="003F7F76" w:rsidRPr="003673B7" w:rsidSect="00DE5237">
      <w:headerReference w:type="default" r:id="rId11"/>
      <w:footerReference w:type="default" r:id="rId12"/>
      <w:pgSz w:w="11906" w:h="16838"/>
      <w:pgMar w:top="1134" w:right="1274" w:bottom="1648" w:left="1134" w:header="720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356" w:rsidRDefault="00726356">
      <w:r>
        <w:separator/>
      </w:r>
    </w:p>
  </w:endnote>
  <w:endnote w:type="continuationSeparator" w:id="0">
    <w:p w:rsidR="00726356" w:rsidRDefault="00726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F68" w:rsidRPr="00EB3307" w:rsidRDefault="003F7F76" w:rsidP="00EB3307">
    <w:pPr>
      <w:pStyle w:val="Pieddepage"/>
      <w:jc w:val="center"/>
      <w:rPr>
        <w:lang w:val="en-US"/>
      </w:rPr>
    </w:pPr>
    <w:r w:rsidRPr="00EB3307">
      <w:rPr>
        <w:color w:val="B2B2B2"/>
        <w:sz w:val="20"/>
        <w:szCs w:val="20"/>
        <w:lang w:val="en-US"/>
      </w:rPr>
      <w:t>UR-112</w:t>
    </w:r>
    <w:r w:rsidR="00E24590" w:rsidRPr="00EB3307">
      <w:rPr>
        <w:color w:val="B2B2B2"/>
        <w:sz w:val="20"/>
        <w:szCs w:val="20"/>
        <w:lang w:val="en-US"/>
      </w:rPr>
      <w:t xml:space="preserve"> </w:t>
    </w:r>
    <w:proofErr w:type="spellStart"/>
    <w:r w:rsidR="00E24590" w:rsidRPr="00EB3307">
      <w:rPr>
        <w:color w:val="B2B2B2"/>
        <w:sz w:val="20"/>
        <w:szCs w:val="20"/>
        <w:lang w:val="en-US"/>
      </w:rPr>
      <w:t>Aggregat</w:t>
    </w:r>
    <w:proofErr w:type="spellEnd"/>
    <w:r w:rsidRPr="00EB3307">
      <w:rPr>
        <w:color w:val="B2B2B2"/>
        <w:sz w:val="20"/>
        <w:szCs w:val="20"/>
        <w:lang w:val="en-US"/>
      </w:rPr>
      <w:t xml:space="preserve"> </w:t>
    </w:r>
    <w:r w:rsidR="00AA6C4A">
      <w:rPr>
        <w:i/>
        <w:color w:val="B2B2B2"/>
        <w:sz w:val="20"/>
        <w:szCs w:val="20"/>
        <w:lang w:val="en-US"/>
      </w:rPr>
      <w:t>Back to black</w:t>
    </w:r>
    <w:r w:rsidR="00EB3307" w:rsidRPr="00EB3307">
      <w:rPr>
        <w:i/>
        <w:color w:val="B2B2B2"/>
        <w:sz w:val="20"/>
        <w:szCs w:val="20"/>
        <w:lang w:val="en-US"/>
      </w:rPr>
      <w:t xml:space="preserve">   </w:t>
    </w:r>
    <w:proofErr w:type="gramStart"/>
    <w:r w:rsidR="00EB3307" w:rsidRPr="00EB3307">
      <w:rPr>
        <w:i/>
        <w:color w:val="B2B2B2"/>
        <w:sz w:val="20"/>
        <w:szCs w:val="20"/>
        <w:lang w:val="en-US"/>
      </w:rPr>
      <w:t>-  Embargo</w:t>
    </w:r>
    <w:proofErr w:type="gramEnd"/>
    <w:r w:rsidR="00EB3307" w:rsidRPr="00EB3307">
      <w:rPr>
        <w:i/>
        <w:color w:val="B2B2B2"/>
        <w:sz w:val="20"/>
        <w:szCs w:val="20"/>
        <w:lang w:val="en-US"/>
      </w:rPr>
      <w:t xml:space="preserve"> </w:t>
    </w:r>
    <w:r w:rsidR="00AA6C4A">
      <w:rPr>
        <w:i/>
        <w:color w:val="B2B2B2"/>
        <w:sz w:val="20"/>
        <w:szCs w:val="20"/>
        <w:lang w:val="en-US"/>
      </w:rPr>
      <w:t xml:space="preserve">January 18, 2023 - </w:t>
    </w:r>
    <w:r w:rsidR="00EB3307" w:rsidRPr="00EB3307">
      <w:rPr>
        <w:i/>
        <w:color w:val="B2B2B2"/>
        <w:sz w:val="20"/>
        <w:szCs w:val="20"/>
        <w:lang w:val="en-US"/>
      </w:rPr>
      <w:t xml:space="preserve"> 2p</w:t>
    </w:r>
    <w:r w:rsidR="00EB3307">
      <w:rPr>
        <w:i/>
        <w:color w:val="B2B2B2"/>
        <w:sz w:val="20"/>
        <w:szCs w:val="20"/>
        <w:lang w:val="en-US"/>
      </w:rPr>
      <w:t xml:space="preserve">m GVA time  </w:t>
    </w:r>
    <w:r w:rsidR="00E24590" w:rsidRPr="00EB3307">
      <w:rPr>
        <w:color w:val="B2B2B2"/>
        <w:sz w:val="20"/>
        <w:szCs w:val="20"/>
        <w:lang w:val="en-US"/>
      </w:rPr>
      <w:t xml:space="preserve"> </w:t>
    </w:r>
    <w:r w:rsidR="00EB3307">
      <w:rPr>
        <w:color w:val="B2B2B2"/>
        <w:sz w:val="20"/>
        <w:szCs w:val="20"/>
        <w:lang w:val="en-US"/>
      </w:rPr>
      <w:tab/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PAGE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  <w:r w:rsidRPr="00EB3307">
      <w:rPr>
        <w:color w:val="B2B2B2"/>
        <w:sz w:val="20"/>
        <w:szCs w:val="20"/>
        <w:lang w:val="en-US"/>
      </w:rPr>
      <w:t>/</w:t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NUMPAGES \*Arabic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356" w:rsidRDefault="00726356">
      <w:r>
        <w:separator/>
      </w:r>
    </w:p>
  </w:footnote>
  <w:footnote w:type="continuationSeparator" w:id="0">
    <w:p w:rsidR="00726356" w:rsidRDefault="00726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590" w:rsidRDefault="00E1172C" w:rsidP="00E1172C">
    <w:pPr>
      <w:pStyle w:val="En-tte"/>
      <w:jc w:val="right"/>
    </w:pPr>
    <w:r>
      <w:rPr>
        <w:noProof/>
      </w:rPr>
      <w:drawing>
        <wp:inline distT="0" distB="0" distL="0" distR="0">
          <wp:extent cx="2520000" cy="684412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69"/>
    <w:rsid w:val="000179F7"/>
    <w:rsid w:val="0002396C"/>
    <w:rsid w:val="00065E10"/>
    <w:rsid w:val="00073C0D"/>
    <w:rsid w:val="000A0D6B"/>
    <w:rsid w:val="000A7269"/>
    <w:rsid w:val="000D2AB7"/>
    <w:rsid w:val="000D34DC"/>
    <w:rsid w:val="0013726C"/>
    <w:rsid w:val="001B09F9"/>
    <w:rsid w:val="001D2374"/>
    <w:rsid w:val="0026620B"/>
    <w:rsid w:val="002F5AB5"/>
    <w:rsid w:val="00301D50"/>
    <w:rsid w:val="003460FC"/>
    <w:rsid w:val="003673B7"/>
    <w:rsid w:val="003722E1"/>
    <w:rsid w:val="00376500"/>
    <w:rsid w:val="003B5EEA"/>
    <w:rsid w:val="003F022D"/>
    <w:rsid w:val="003F7F76"/>
    <w:rsid w:val="004004F1"/>
    <w:rsid w:val="00443B23"/>
    <w:rsid w:val="00451CD6"/>
    <w:rsid w:val="004871BB"/>
    <w:rsid w:val="0048782A"/>
    <w:rsid w:val="00490DA9"/>
    <w:rsid w:val="004D3872"/>
    <w:rsid w:val="004E42B0"/>
    <w:rsid w:val="0053680C"/>
    <w:rsid w:val="0055136C"/>
    <w:rsid w:val="00584EF0"/>
    <w:rsid w:val="00596280"/>
    <w:rsid w:val="005E7623"/>
    <w:rsid w:val="005F02C3"/>
    <w:rsid w:val="0060676E"/>
    <w:rsid w:val="00620F68"/>
    <w:rsid w:val="0062413F"/>
    <w:rsid w:val="00631C9D"/>
    <w:rsid w:val="00632481"/>
    <w:rsid w:val="0064305D"/>
    <w:rsid w:val="00661769"/>
    <w:rsid w:val="006641FA"/>
    <w:rsid w:val="00667BCC"/>
    <w:rsid w:val="0068463C"/>
    <w:rsid w:val="00696997"/>
    <w:rsid w:val="006B216A"/>
    <w:rsid w:val="006C452E"/>
    <w:rsid w:val="006D0EF4"/>
    <w:rsid w:val="006E2754"/>
    <w:rsid w:val="006E6EE5"/>
    <w:rsid w:val="006F6234"/>
    <w:rsid w:val="00705AAC"/>
    <w:rsid w:val="00726356"/>
    <w:rsid w:val="00733777"/>
    <w:rsid w:val="00756328"/>
    <w:rsid w:val="00775B86"/>
    <w:rsid w:val="0077635C"/>
    <w:rsid w:val="007C0B26"/>
    <w:rsid w:val="00837804"/>
    <w:rsid w:val="00865F03"/>
    <w:rsid w:val="00872350"/>
    <w:rsid w:val="008A484F"/>
    <w:rsid w:val="008B167B"/>
    <w:rsid w:val="008B55C7"/>
    <w:rsid w:val="009B53A3"/>
    <w:rsid w:val="009B5D6E"/>
    <w:rsid w:val="009E4EF0"/>
    <w:rsid w:val="00A31404"/>
    <w:rsid w:val="00A43D2B"/>
    <w:rsid w:val="00A4731E"/>
    <w:rsid w:val="00A62C89"/>
    <w:rsid w:val="00A6317D"/>
    <w:rsid w:val="00A72DCB"/>
    <w:rsid w:val="00AA6C4A"/>
    <w:rsid w:val="00AB40B2"/>
    <w:rsid w:val="00AB4894"/>
    <w:rsid w:val="00AB5748"/>
    <w:rsid w:val="00AD2E09"/>
    <w:rsid w:val="00AE3ADD"/>
    <w:rsid w:val="00B02D47"/>
    <w:rsid w:val="00B16B54"/>
    <w:rsid w:val="00B200B3"/>
    <w:rsid w:val="00B257A5"/>
    <w:rsid w:val="00B42A1A"/>
    <w:rsid w:val="00B719B2"/>
    <w:rsid w:val="00B8394B"/>
    <w:rsid w:val="00B87364"/>
    <w:rsid w:val="00BC02CC"/>
    <w:rsid w:val="00BF592A"/>
    <w:rsid w:val="00C12856"/>
    <w:rsid w:val="00C4578D"/>
    <w:rsid w:val="00C574BB"/>
    <w:rsid w:val="00C96186"/>
    <w:rsid w:val="00CA4F41"/>
    <w:rsid w:val="00D12D1B"/>
    <w:rsid w:val="00D20C7F"/>
    <w:rsid w:val="00D4425B"/>
    <w:rsid w:val="00D541E3"/>
    <w:rsid w:val="00D96A01"/>
    <w:rsid w:val="00DA642C"/>
    <w:rsid w:val="00DA7A6E"/>
    <w:rsid w:val="00DB68E9"/>
    <w:rsid w:val="00DC7903"/>
    <w:rsid w:val="00DD06D2"/>
    <w:rsid w:val="00DD2B16"/>
    <w:rsid w:val="00DD2C28"/>
    <w:rsid w:val="00DD594A"/>
    <w:rsid w:val="00DE5237"/>
    <w:rsid w:val="00DE6278"/>
    <w:rsid w:val="00DF17D1"/>
    <w:rsid w:val="00E1172C"/>
    <w:rsid w:val="00E24590"/>
    <w:rsid w:val="00E574F2"/>
    <w:rsid w:val="00E92CBD"/>
    <w:rsid w:val="00EB3307"/>
    <w:rsid w:val="00EE1A82"/>
    <w:rsid w:val="00F82051"/>
    <w:rsid w:val="00F969FA"/>
    <w:rsid w:val="00FB1F91"/>
    <w:rsid w:val="00FB2C48"/>
    <w:rsid w:val="00FC07EE"/>
    <w:rsid w:val="00FC78D3"/>
    <w:rsid w:val="00FC7EA0"/>
    <w:rsid w:val="00FE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127A85F"/>
  <w15:chartTrackingRefBased/>
  <w15:docId w15:val="{5E91DFED-5B1B-4CCA-9E9F-39C87A17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7269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269"/>
    <w:rPr>
      <w:rFonts w:ascii="Segoe UI" w:eastAsia="SimSun" w:hAnsi="Segoe UI" w:cs="Mangal"/>
      <w:kern w:val="1"/>
      <w:sz w:val="18"/>
      <w:szCs w:val="16"/>
      <w:lang w:val="fr-FR" w:eastAsia="hi-IN" w:bidi="hi-IN"/>
    </w:rPr>
  </w:style>
  <w:style w:type="table" w:styleId="Grilledutableau">
    <w:name w:val="Table Grid"/>
    <w:basedOn w:val="TableauNormal"/>
    <w:uiPriority w:val="39"/>
    <w:rsid w:val="00D20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A29C1-38F4-4DB8-9EC8-0FEFEE34D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855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YS</cp:lastModifiedBy>
  <cp:revision>6</cp:revision>
  <cp:lastPrinted>2022-02-07T07:51:00Z</cp:lastPrinted>
  <dcterms:created xsi:type="dcterms:W3CDTF">2023-01-12T15:24:00Z</dcterms:created>
  <dcterms:modified xsi:type="dcterms:W3CDTF">2023-01-12T15:33:00Z</dcterms:modified>
</cp:coreProperties>
</file>