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A52" w:rsidRPr="001D49F9" w:rsidRDefault="00580A52" w:rsidP="00B560F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580A52" w:rsidRPr="004A24E4" w:rsidRDefault="004A24E4" w:rsidP="00B560F1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4A24E4">
        <w:rPr>
          <w:rFonts w:cs="Times New Roman"/>
          <w:b/>
          <w:sz w:val="24"/>
          <w:szCs w:val="24"/>
          <w:lang w:val="ru-RU"/>
        </w:rPr>
        <w:t xml:space="preserve">Модель </w:t>
      </w:r>
      <w:r>
        <w:rPr>
          <w:rFonts w:cs="Times New Roman"/>
          <w:b/>
          <w:sz w:val="24"/>
          <w:szCs w:val="24"/>
          <w:lang w:val="en-US"/>
        </w:rPr>
        <w:t>URWERK</w:t>
      </w:r>
      <w:r w:rsidRPr="004A24E4">
        <w:rPr>
          <w:rFonts w:cs="Times New Roman"/>
          <w:b/>
          <w:sz w:val="24"/>
          <w:szCs w:val="24"/>
          <w:lang w:val="ru-RU"/>
        </w:rPr>
        <w:t xml:space="preserve"> </w:t>
      </w:r>
      <w:r>
        <w:rPr>
          <w:rFonts w:cs="Times New Roman"/>
          <w:b/>
          <w:sz w:val="24"/>
          <w:szCs w:val="24"/>
          <w:lang w:val="en-US"/>
        </w:rPr>
        <w:t>UR</w:t>
      </w:r>
      <w:r w:rsidRPr="004A24E4">
        <w:rPr>
          <w:rFonts w:cs="Times New Roman"/>
          <w:b/>
          <w:sz w:val="24"/>
          <w:szCs w:val="24"/>
          <w:lang w:val="ru-RU"/>
        </w:rPr>
        <w:t xml:space="preserve">-120: затерянная в </w:t>
      </w:r>
      <w:r>
        <w:rPr>
          <w:rFonts w:cs="Times New Roman"/>
          <w:b/>
          <w:sz w:val="24"/>
          <w:szCs w:val="24"/>
          <w:lang w:val="ru-RU"/>
        </w:rPr>
        <w:t>«</w:t>
      </w:r>
      <w:r w:rsidRPr="004A24E4">
        <w:rPr>
          <w:rFonts w:cs="Times New Roman"/>
          <w:b/>
          <w:sz w:val="24"/>
          <w:szCs w:val="24"/>
          <w:lang w:val="ru-RU"/>
        </w:rPr>
        <w:t>чёрном пространстве</w:t>
      </w:r>
      <w:r>
        <w:rPr>
          <w:rFonts w:cs="Times New Roman"/>
          <w:b/>
          <w:sz w:val="24"/>
          <w:szCs w:val="24"/>
          <w:lang w:val="ru-RU"/>
        </w:rPr>
        <w:t>»</w:t>
      </w:r>
    </w:p>
    <w:p w:rsidR="00B560F1" w:rsidRPr="004A24E4" w:rsidRDefault="00B560F1" w:rsidP="00B560F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4A24E4" w:rsidRPr="004A24E4" w:rsidRDefault="004A24E4" w:rsidP="004A24E4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4A24E4">
        <w:rPr>
          <w:rFonts w:eastAsia="Times New Roman" w:cs="Times New Roman"/>
          <w:sz w:val="24"/>
          <w:szCs w:val="24"/>
          <w:lang w:val="ru-RU"/>
        </w:rPr>
        <w:t>Женева, 21 июня 2023 года.</w:t>
      </w:r>
    </w:p>
    <w:p w:rsidR="004A24E4" w:rsidRPr="004A24E4" w:rsidRDefault="004A24E4" w:rsidP="004A24E4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</w:rPr>
        <w:t>URWERK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с гордостью представляет новую </w:t>
      </w:r>
      <w:r>
        <w:rPr>
          <w:rFonts w:eastAsia="Times New Roman" w:cs="Times New Roman"/>
          <w:sz w:val="24"/>
          <w:szCs w:val="24"/>
        </w:rPr>
        <w:t>UR</w:t>
      </w:r>
      <w:r w:rsidRPr="004A24E4">
        <w:rPr>
          <w:rFonts w:eastAsia="Times New Roman" w:cs="Times New Roman"/>
          <w:sz w:val="24"/>
          <w:szCs w:val="24"/>
          <w:lang w:val="ru-RU"/>
        </w:rPr>
        <w:t>-</w:t>
      </w:r>
      <w:proofErr w:type="gramStart"/>
      <w:r w:rsidRPr="004A24E4">
        <w:rPr>
          <w:rFonts w:eastAsia="Times New Roman" w:cs="Times New Roman"/>
          <w:sz w:val="24"/>
          <w:szCs w:val="24"/>
          <w:lang w:val="ru-RU"/>
        </w:rPr>
        <w:t>120!</w:t>
      </w:r>
      <w:proofErr w:type="gramEnd"/>
      <w:r w:rsidRPr="004A24E4">
        <w:rPr>
          <w:rFonts w:eastAsia="Times New Roman" w:cs="Times New Roman"/>
          <w:sz w:val="24"/>
          <w:szCs w:val="24"/>
          <w:lang w:val="ru-RU"/>
        </w:rPr>
        <w:t xml:space="preserve"> В этой космически чёрной модели сочетаются сложнейший механизм, небесное вдохновение и толика научной фантастики</w:t>
      </w:r>
      <w:r>
        <w:rPr>
          <w:rFonts w:eastAsia="Times New Roman" w:cs="Times New Roman"/>
          <w:sz w:val="24"/>
          <w:szCs w:val="24"/>
          <w:lang w:val="ru-RU"/>
        </w:rPr>
        <w:t xml:space="preserve"> – </w:t>
      </w:r>
      <w:r w:rsidRPr="004A24E4">
        <w:rPr>
          <w:rFonts w:eastAsia="Times New Roman" w:cs="Times New Roman"/>
          <w:sz w:val="24"/>
          <w:szCs w:val="24"/>
          <w:lang w:val="ru-RU"/>
        </w:rPr>
        <w:t>к</w:t>
      </w:r>
      <w:r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большому удовольствию страстных поклонников часового искусства по всей Галактике. </w:t>
      </w:r>
    </w:p>
    <w:p w:rsidR="001D49F9" w:rsidRPr="004A24E4" w:rsidRDefault="004A24E4" w:rsidP="00B560F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4A24E4">
        <w:rPr>
          <w:rFonts w:eastAsia="Times New Roman" w:cs="Times New Roman"/>
          <w:sz w:val="24"/>
          <w:szCs w:val="24"/>
          <w:lang w:val="ru-RU"/>
        </w:rPr>
        <w:t xml:space="preserve">Давайте откроем для себя </w:t>
      </w:r>
      <w:r>
        <w:rPr>
          <w:rFonts w:eastAsia="Times New Roman" w:cs="Times New Roman"/>
          <w:sz w:val="24"/>
          <w:szCs w:val="24"/>
        </w:rPr>
        <w:t>UR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-120 </w:t>
      </w:r>
      <w:proofErr w:type="spellStart"/>
      <w:r>
        <w:rPr>
          <w:rFonts w:eastAsia="Times New Roman" w:cs="Times New Roman"/>
          <w:sz w:val="24"/>
          <w:szCs w:val="24"/>
        </w:rPr>
        <w:t>Space</w:t>
      </w:r>
      <w:proofErr w:type="spellEnd"/>
      <w:r w:rsidRPr="004A24E4">
        <w:rPr>
          <w:rFonts w:eastAsia="Times New Roman" w:cs="Times New Roman"/>
          <w:sz w:val="24"/>
          <w:szCs w:val="24"/>
          <w:lang w:val="ru-RU"/>
        </w:rPr>
        <w:t xml:space="preserve"> </w:t>
      </w:r>
      <w:r>
        <w:rPr>
          <w:rFonts w:eastAsia="Times New Roman" w:cs="Times New Roman"/>
          <w:sz w:val="24"/>
          <w:szCs w:val="24"/>
        </w:rPr>
        <w:t>Black</w:t>
      </w:r>
      <w:r w:rsidRPr="004A24E4">
        <w:rPr>
          <w:rFonts w:eastAsia="Times New Roman" w:cs="Times New Roman"/>
          <w:sz w:val="24"/>
          <w:szCs w:val="24"/>
          <w:lang w:val="ru-RU"/>
        </w:rPr>
        <w:t>!</w:t>
      </w:r>
    </w:p>
    <w:p w:rsidR="00B560F1" w:rsidRPr="004A24E4" w:rsidRDefault="00B560F1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1D49F9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  <w:r w:rsidRPr="003A71BD">
        <w:rPr>
          <w:rFonts w:cstheme="minorHAnsi"/>
          <w:noProof/>
          <w:lang w:val="en-US"/>
        </w:rPr>
        <w:drawing>
          <wp:inline distT="0" distB="0" distL="0" distR="0" wp14:anchorId="69730C46" wp14:editId="7DAAB9B6">
            <wp:extent cx="6210935" cy="600358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R-120 black_P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935" cy="600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9F9" w:rsidRPr="001D49F9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B270DC" w:rsidRPr="004A24E4" w:rsidRDefault="004A24E4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  <w:r>
        <w:rPr>
          <w:rFonts w:eastAsia="Times New Roman" w:cs="Times New Roman"/>
          <w:sz w:val="24"/>
          <w:szCs w:val="24"/>
          <w:lang w:val="ru-RU"/>
        </w:rPr>
        <w:lastRenderedPageBreak/>
        <w:t>«</w:t>
      </w:r>
      <w:r>
        <w:rPr>
          <w:rFonts w:eastAsia="Times New Roman" w:cs="Times New Roman"/>
          <w:sz w:val="24"/>
          <w:szCs w:val="24"/>
        </w:rPr>
        <w:t>UR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-120 </w:t>
      </w:r>
      <w:proofErr w:type="spellStart"/>
      <w:r>
        <w:rPr>
          <w:rFonts w:eastAsia="Times New Roman" w:cs="Times New Roman"/>
          <w:i/>
          <w:sz w:val="24"/>
          <w:szCs w:val="24"/>
        </w:rPr>
        <w:t>Space</w:t>
      </w:r>
      <w:proofErr w:type="spellEnd"/>
      <w:r w:rsidRPr="004A24E4">
        <w:rPr>
          <w:rFonts w:eastAsia="Times New Roman" w:cs="Times New Roman"/>
          <w:i/>
          <w:sz w:val="24"/>
          <w:szCs w:val="24"/>
          <w:lang w:val="ru-RU"/>
        </w:rPr>
        <w:t xml:space="preserve"> </w:t>
      </w:r>
      <w:r>
        <w:rPr>
          <w:rFonts w:eastAsia="Times New Roman" w:cs="Times New Roman"/>
          <w:i/>
          <w:sz w:val="24"/>
          <w:szCs w:val="24"/>
        </w:rPr>
        <w:t>Black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великолепно иллюстрирует место чёрного цвета в дизайне. Его использование не только придаёт изысканность представляемому объекту, но и кардинально преобразовывает его восприятие. Чёрный цвет творит волшебство, едва уловимо меняя наше понятие об объёмах и в то же время акцентируя очертания часов, чем создаёт поистине завораживающий эффект», </w:t>
      </w:r>
      <w:r>
        <w:rPr>
          <w:rFonts w:eastAsia="Times New Roman"/>
          <w:sz w:val="24"/>
          <w:szCs w:val="24"/>
          <w:lang w:val="ru-RU" w:eastAsia="fr-FR"/>
        </w:rPr>
        <w:t>–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поясняет Мартин Фрай</w:t>
      </w:r>
      <w:r>
        <w:rPr>
          <w:rFonts w:eastAsia="Times New Roman" w:cstheme="minorHAnsi"/>
          <w:sz w:val="24"/>
          <w:szCs w:val="24"/>
          <w:lang w:val="ru-RU" w:eastAsia="fr-CH"/>
        </w:rPr>
        <w:t>.</w:t>
      </w:r>
    </w:p>
    <w:p w:rsidR="00B270DC" w:rsidRPr="004A24E4" w:rsidRDefault="00B270DC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1D49F9" w:rsidRPr="004A24E4" w:rsidRDefault="004A24E4" w:rsidP="00B560F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/>
        </w:rPr>
        <w:t xml:space="preserve">Эта модель </w:t>
      </w:r>
      <w:r>
        <w:rPr>
          <w:rFonts w:eastAsia="Times New Roman" w:cs="Times New Roman"/>
          <w:sz w:val="24"/>
          <w:szCs w:val="24"/>
        </w:rPr>
        <w:t>UR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-120 </w:t>
      </w:r>
      <w:r>
        <w:rPr>
          <w:rFonts w:eastAsia="Times New Roman" w:cs="Times New Roman"/>
          <w:sz w:val="24"/>
          <w:szCs w:val="24"/>
          <w:lang w:val="ru-RU"/>
        </w:rPr>
        <w:t>–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прекрасная</w:t>
      </w:r>
      <w:r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демонстрация эргономичной изобретательности, сочетающей основные детали, форму и функции с идеальными размерами: 44 мм в длину, 47 в ширину и 15,8 мм в толщину. Верхняя часть корпуса </w:t>
      </w:r>
      <w:r>
        <w:rPr>
          <w:rFonts w:eastAsia="Times New Roman"/>
          <w:sz w:val="24"/>
          <w:szCs w:val="24"/>
          <w:lang w:val="ru-RU" w:eastAsia="fr-FR"/>
        </w:rPr>
        <w:t>–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совершенно гладкая, без единого винта, с безупречными линиями</w:t>
      </w:r>
      <w:r w:rsidR="001D49F9" w:rsidRPr="004A24E4">
        <w:rPr>
          <w:rFonts w:eastAsia="Times New Roman" w:cstheme="minorHAnsi"/>
          <w:sz w:val="24"/>
          <w:szCs w:val="24"/>
          <w:lang w:val="ru-RU" w:eastAsia="fr-CH"/>
        </w:rPr>
        <w:t>.</w:t>
      </w:r>
    </w:p>
    <w:p w:rsidR="00D65F45" w:rsidRPr="004A24E4" w:rsidRDefault="00D65F45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1D49F9" w:rsidRDefault="001D49F9" w:rsidP="00FD1DDF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fr-CH"/>
        </w:rPr>
      </w:pPr>
      <w:r w:rsidRPr="00FA5E10">
        <w:rPr>
          <w:rFonts w:cstheme="minorHAnsi"/>
          <w:noProof/>
        </w:rPr>
        <w:drawing>
          <wp:inline distT="0" distB="0" distL="0" distR="0" wp14:anchorId="60A00D9C" wp14:editId="7736FC0D">
            <wp:extent cx="4409829" cy="5478518"/>
            <wp:effectExtent l="0" t="0" r="0" b="8255"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192CD671-9F72-482A-9F56-6C9AC85A4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192CD671-9F72-482A-9F56-6C9AC85A47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0843" t="14361" r="68864" b="4964"/>
                    <a:stretch/>
                  </pic:blipFill>
                  <pic:spPr>
                    <a:xfrm>
                      <a:off x="0" y="0"/>
                      <a:ext cx="4440602" cy="55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F9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D65F45" w:rsidRDefault="00D65F45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D65F45" w:rsidRDefault="00D65F45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F71DA0" w:rsidRPr="00F71DA0" w:rsidRDefault="00F71DA0" w:rsidP="00F71DA0">
      <w:pPr>
        <w:spacing w:after="0"/>
        <w:jc w:val="both"/>
        <w:rPr>
          <w:rFonts w:ascii="Calibri" w:hAnsi="Calibri" w:cs="Calibri"/>
          <w:sz w:val="24"/>
          <w:szCs w:val="24"/>
          <w:lang w:val="ru-RU"/>
        </w:rPr>
      </w:pPr>
      <w:r w:rsidRPr="00F71DA0">
        <w:rPr>
          <w:rFonts w:ascii="Calibri" w:hAnsi="Calibri" w:cs="Calibri"/>
          <w:sz w:val="24"/>
          <w:szCs w:val="24"/>
          <w:lang w:val="ru-RU"/>
        </w:rPr>
        <w:lastRenderedPageBreak/>
        <w:t xml:space="preserve">Последняя из моделей созвездия </w:t>
      </w:r>
      <w:r w:rsidRPr="00F71DA0">
        <w:rPr>
          <w:rFonts w:ascii="Calibri" w:hAnsi="Calibri" w:cs="Calibri"/>
          <w:sz w:val="24"/>
          <w:szCs w:val="24"/>
        </w:rPr>
        <w:t>URWERK</w:t>
      </w:r>
      <w:r w:rsidRPr="00F71DA0">
        <w:rPr>
          <w:rFonts w:ascii="Calibri" w:hAnsi="Calibri" w:cs="Calibri"/>
          <w:sz w:val="24"/>
          <w:szCs w:val="24"/>
          <w:lang w:val="ru-RU"/>
        </w:rPr>
        <w:t xml:space="preserve"> делает ставку на сателлит </w:t>
      </w:r>
      <w:r>
        <w:rPr>
          <w:rFonts w:ascii="Calibri" w:hAnsi="Calibri" w:cs="Calibri"/>
          <w:sz w:val="24"/>
          <w:szCs w:val="24"/>
          <w:lang w:val="ru-RU"/>
        </w:rPr>
        <w:t>часов</w:t>
      </w:r>
      <w:r w:rsidRPr="00F71DA0">
        <w:rPr>
          <w:rFonts w:ascii="Calibri" w:hAnsi="Calibri" w:cs="Calibri"/>
          <w:sz w:val="24"/>
          <w:szCs w:val="24"/>
          <w:lang w:val="ru-RU"/>
        </w:rPr>
        <w:t xml:space="preserve">, который разделяется надвое. Калибр </w:t>
      </w:r>
      <w:r w:rsidRPr="00F71DA0">
        <w:rPr>
          <w:rFonts w:ascii="Calibri" w:hAnsi="Calibri" w:cs="Calibri"/>
          <w:sz w:val="24"/>
          <w:szCs w:val="24"/>
        </w:rPr>
        <w:t>UR</w:t>
      </w:r>
      <w:r w:rsidRPr="00F71DA0">
        <w:rPr>
          <w:rFonts w:ascii="Calibri" w:hAnsi="Calibri" w:cs="Calibri"/>
          <w:sz w:val="24"/>
          <w:szCs w:val="24"/>
          <w:lang w:val="ru-RU"/>
        </w:rPr>
        <w:t xml:space="preserve">-20.01 отличает то, что центральная карусель оснащена тремя рукавами, на каждом из которых закреплен сателлит. На каждой грани сателлита расположен часовой индикатор. Когда он покидает минутную шкалу и достигает левой части корпуса, в действие приводится спусковой механизм, управляющий сменой грани. Тогда-то сателлит и раскрывает свое устройство посредством невиданного ранее кинематического цикла. </w:t>
      </w:r>
    </w:p>
    <w:p w:rsidR="00F71DA0" w:rsidRPr="00F71DA0" w:rsidRDefault="00F71DA0" w:rsidP="00F71DA0">
      <w:pPr>
        <w:spacing w:after="0"/>
        <w:jc w:val="both"/>
        <w:rPr>
          <w:rFonts w:ascii="Calibri" w:hAnsi="Calibri" w:cs="Calibri"/>
          <w:sz w:val="24"/>
          <w:szCs w:val="24"/>
          <w:lang w:val="ru-RU"/>
        </w:rPr>
      </w:pPr>
      <w:r w:rsidRPr="00F71DA0">
        <w:rPr>
          <w:rFonts w:ascii="Calibri" w:hAnsi="Calibri" w:cs="Calibri"/>
          <w:sz w:val="24"/>
          <w:szCs w:val="24"/>
          <w:lang w:val="ru-RU"/>
        </w:rPr>
        <w:t xml:space="preserve"> </w:t>
      </w:r>
    </w:p>
    <w:p w:rsidR="00FD1DDF" w:rsidRPr="00F71DA0" w:rsidRDefault="00F71DA0" w:rsidP="004131F7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F71DA0">
        <w:rPr>
          <w:rFonts w:ascii="Calibri" w:hAnsi="Calibri" w:cs="Calibri"/>
          <w:sz w:val="24"/>
          <w:szCs w:val="24"/>
          <w:lang w:val="ru-RU"/>
        </w:rPr>
        <w:t xml:space="preserve">Сателлит разделяется надвое. Вследствие чего два прямоугольных блока отдаляются друг от друга и воспроизводят </w:t>
      </w:r>
      <w:r w:rsidR="00D90FD2">
        <w:rPr>
          <w:rFonts w:ascii="Calibri" w:hAnsi="Calibri" w:cs="Calibri"/>
          <w:sz w:val="24"/>
          <w:szCs w:val="24"/>
          <w:lang w:val="ru-RU"/>
        </w:rPr>
        <w:t>«В</w:t>
      </w:r>
      <w:r w:rsidRPr="00F71DA0">
        <w:rPr>
          <w:rFonts w:ascii="Calibri" w:hAnsi="Calibri" w:cs="Calibri"/>
          <w:sz w:val="24"/>
          <w:szCs w:val="24"/>
          <w:lang w:val="ru-RU"/>
        </w:rPr>
        <w:t>улканск</w:t>
      </w:r>
      <w:r w:rsidR="00D90FD2">
        <w:rPr>
          <w:rFonts w:ascii="Calibri" w:hAnsi="Calibri" w:cs="Calibri"/>
          <w:sz w:val="24"/>
          <w:szCs w:val="24"/>
          <w:lang w:val="ru-RU"/>
        </w:rPr>
        <w:t>ий салют»</w:t>
      </w:r>
      <w:r w:rsidRPr="00F71DA0">
        <w:rPr>
          <w:rFonts w:ascii="Calibri" w:hAnsi="Calibri" w:cs="Calibri"/>
          <w:sz w:val="24"/>
          <w:szCs w:val="24"/>
          <w:lang w:val="ru-RU"/>
        </w:rPr>
        <w:t xml:space="preserve">, выстраиваясь в форме буквы </w:t>
      </w:r>
      <w:r w:rsidRPr="00F71DA0">
        <w:rPr>
          <w:rFonts w:ascii="Calibri" w:hAnsi="Calibri" w:cs="Calibri"/>
          <w:sz w:val="24"/>
          <w:szCs w:val="24"/>
        </w:rPr>
        <w:t>V</w:t>
      </w:r>
      <w:r w:rsidRPr="00F71DA0">
        <w:rPr>
          <w:rFonts w:ascii="Calibri" w:hAnsi="Calibri" w:cs="Calibri"/>
          <w:sz w:val="24"/>
          <w:szCs w:val="24"/>
          <w:lang w:val="ru-RU"/>
        </w:rPr>
        <w:t>. Проделав это, блоки поворачиваются вокруг своей оси, смыкаются, снова образуя сателлит, и отображают следующий час</w:t>
      </w:r>
      <w:r w:rsidR="004131F7" w:rsidRPr="00F71DA0">
        <w:rPr>
          <w:rFonts w:eastAsia="Times New Roman" w:cstheme="minorHAnsi"/>
          <w:sz w:val="24"/>
          <w:szCs w:val="24"/>
          <w:lang w:val="ru-RU" w:eastAsia="fr-CH"/>
        </w:rPr>
        <w:t>.</w:t>
      </w:r>
    </w:p>
    <w:p w:rsidR="004131F7" w:rsidRPr="00F71DA0" w:rsidRDefault="004131F7" w:rsidP="004131F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FD1DDF" w:rsidRDefault="00FD1DDF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  <w:r w:rsidRPr="001D49F9">
        <w:rPr>
          <w:rFonts w:cstheme="minorHAnsi"/>
          <w:noProof/>
          <w:sz w:val="24"/>
          <w:szCs w:val="24"/>
        </w:rPr>
        <w:drawing>
          <wp:inline distT="0" distB="0" distL="0" distR="0" wp14:anchorId="7017DA54" wp14:editId="5E1FC439">
            <wp:extent cx="6210935" cy="4140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45" w:rsidRPr="001D49F9" w:rsidRDefault="00D65F45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1D49F9" w:rsidRPr="004A24E4" w:rsidRDefault="004A24E4" w:rsidP="00B560F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4A24E4">
        <w:rPr>
          <w:rFonts w:eastAsia="Times New Roman" w:cs="Times New Roman"/>
          <w:sz w:val="24"/>
          <w:szCs w:val="24"/>
          <w:lang w:val="ru-RU"/>
        </w:rPr>
        <w:t xml:space="preserve">Под обшивкой этого космического корабля происходит тройное вращение: несущая </w:t>
      </w:r>
      <w:r>
        <w:rPr>
          <w:rFonts w:eastAsia="Times New Roman" w:cs="Times New Roman"/>
          <w:sz w:val="24"/>
          <w:szCs w:val="24"/>
          <w:lang w:val="ru-RU"/>
        </w:rPr>
        <w:t>сателлиты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карусель вращается на центральной оси, каждый </w:t>
      </w:r>
      <w:r>
        <w:rPr>
          <w:rFonts w:eastAsia="Times New Roman" w:cs="Times New Roman"/>
          <w:sz w:val="24"/>
          <w:szCs w:val="24"/>
          <w:lang w:val="ru-RU"/>
        </w:rPr>
        <w:t>сателлит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крутится в обратном направлении, чтобы дать возможность под прямым углом считывать графические элементы, и, наконец, каждая деталь обращается вокруг собственной оси</w:t>
      </w:r>
      <w:r w:rsidR="001D49F9" w:rsidRPr="004A24E4">
        <w:rPr>
          <w:rFonts w:eastAsia="Times New Roman" w:cstheme="minorHAnsi"/>
          <w:sz w:val="24"/>
          <w:szCs w:val="24"/>
          <w:lang w:val="ru-RU" w:eastAsia="fr-CH"/>
        </w:rPr>
        <w:t>.</w:t>
      </w:r>
    </w:p>
    <w:p w:rsidR="004131F7" w:rsidRPr="004A24E4" w:rsidRDefault="004131F7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4131F7" w:rsidRPr="004A24E4" w:rsidRDefault="004131F7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4131F7" w:rsidRPr="004A24E4" w:rsidRDefault="004131F7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4131F7" w:rsidRPr="004A24E4" w:rsidRDefault="004131F7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4131F7" w:rsidRPr="004A24E4" w:rsidRDefault="004131F7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4131F7" w:rsidRPr="004A24E4" w:rsidRDefault="004131F7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</w:p>
    <w:p w:rsidR="00580A52" w:rsidRPr="00D90FD2" w:rsidRDefault="004A24E4" w:rsidP="00D90FD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ru-RU" w:eastAsia="fr-CH"/>
        </w:rPr>
      </w:pPr>
      <w:r>
        <w:rPr>
          <w:rFonts w:eastAsia="Times New Roman" w:cs="Times New Roman"/>
          <w:sz w:val="24"/>
          <w:szCs w:val="24"/>
          <w:lang w:val="ru-RU"/>
        </w:rPr>
        <w:t>«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В одной только детали, регулирующей разделение на части часового </w:t>
      </w:r>
      <w:r w:rsidR="00D90FD2">
        <w:rPr>
          <w:rFonts w:eastAsia="Times New Roman" w:cs="Times New Roman"/>
          <w:sz w:val="24"/>
          <w:szCs w:val="24"/>
          <w:lang w:val="ru-RU"/>
        </w:rPr>
        <w:t>сателлита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, насчитывается более 175 компонентов. Сложные элементы, кропотливо изготовленные на станках с ЧПУ, работают с микронной точностью. Этот родившийся в наших мечтах и реализованный «Вулканский салют» </w:t>
      </w:r>
      <w:r>
        <w:rPr>
          <w:rFonts w:eastAsia="Times New Roman"/>
          <w:sz w:val="24"/>
          <w:szCs w:val="24"/>
          <w:lang w:val="ru-RU" w:eastAsia="fr-FR"/>
        </w:rPr>
        <w:t>–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синоним долгой жизни и процветания </w:t>
      </w:r>
      <w:r>
        <w:rPr>
          <w:rFonts w:eastAsia="Times New Roman"/>
          <w:sz w:val="24"/>
          <w:szCs w:val="24"/>
          <w:lang w:val="ru-RU" w:eastAsia="fr-FR"/>
        </w:rPr>
        <w:t>–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на самом деле стоил нам многих часов жизни и сильного стресса, но результат определённо того заслуживал</w:t>
      </w:r>
      <w:r w:rsidR="00D90FD2">
        <w:rPr>
          <w:rFonts w:eastAsia="Times New Roman" w:cs="Times New Roman"/>
          <w:sz w:val="24"/>
          <w:szCs w:val="24"/>
          <w:lang w:val="ru-RU"/>
        </w:rPr>
        <w:t xml:space="preserve">», </w:t>
      </w:r>
      <w:r>
        <w:rPr>
          <w:rFonts w:eastAsia="Times New Roman"/>
          <w:sz w:val="24"/>
          <w:szCs w:val="24"/>
          <w:lang w:val="ru-RU" w:eastAsia="fr-FR"/>
        </w:rPr>
        <w:t>–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выражает свой энтузиазм перед лицом незаурядных трудностей, которые пришлось преодолеть при разработке </w:t>
      </w:r>
      <w:r>
        <w:rPr>
          <w:rFonts w:eastAsia="Times New Roman" w:cs="Times New Roman"/>
          <w:sz w:val="24"/>
          <w:szCs w:val="24"/>
        </w:rPr>
        <w:t>UR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-120, </w:t>
      </w:r>
      <w:r w:rsidR="00D90FD2">
        <w:rPr>
          <w:rFonts w:eastAsia="Times New Roman" w:cs="Times New Roman"/>
          <w:sz w:val="24"/>
          <w:szCs w:val="24"/>
          <w:lang w:val="ru-RU"/>
        </w:rPr>
        <w:t>со</w:t>
      </w:r>
      <w:r w:rsidRPr="004A24E4">
        <w:rPr>
          <w:rFonts w:eastAsia="Times New Roman" w:cs="Times New Roman"/>
          <w:sz w:val="24"/>
          <w:szCs w:val="24"/>
          <w:lang w:val="ru-RU"/>
        </w:rPr>
        <w:t>основател</w:t>
      </w:r>
      <w:r w:rsidR="00D90FD2">
        <w:rPr>
          <w:rFonts w:eastAsia="Times New Roman" w:cs="Times New Roman"/>
          <w:sz w:val="24"/>
          <w:szCs w:val="24"/>
          <w:lang w:val="ru-RU"/>
        </w:rPr>
        <w:t>ь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</w:t>
      </w:r>
      <w:r>
        <w:rPr>
          <w:rFonts w:eastAsia="Times New Roman" w:cs="Times New Roman"/>
          <w:sz w:val="24"/>
          <w:szCs w:val="24"/>
        </w:rPr>
        <w:t>URWERK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и часов</w:t>
      </w:r>
      <w:r w:rsidR="00D90FD2">
        <w:rPr>
          <w:rFonts w:eastAsia="Times New Roman" w:cs="Times New Roman"/>
          <w:sz w:val="24"/>
          <w:szCs w:val="24"/>
          <w:lang w:val="ru-RU"/>
        </w:rPr>
        <w:t>ых дел</w:t>
      </w:r>
      <w:r w:rsidRPr="004A24E4">
        <w:rPr>
          <w:rFonts w:eastAsia="Times New Roman" w:cs="Times New Roman"/>
          <w:sz w:val="24"/>
          <w:szCs w:val="24"/>
          <w:lang w:val="ru-RU"/>
        </w:rPr>
        <w:t xml:space="preserve"> мастер Феликс Баумгартнер</w:t>
      </w:r>
      <w:r w:rsidR="00D90FD2">
        <w:rPr>
          <w:rFonts w:eastAsia="Times New Roman" w:cstheme="minorHAnsi"/>
          <w:sz w:val="24"/>
          <w:szCs w:val="24"/>
          <w:lang w:val="ru-RU" w:eastAsia="fr-CH"/>
        </w:rPr>
        <w:t>.</w:t>
      </w:r>
    </w:p>
    <w:p w:rsidR="00580A52" w:rsidRPr="00D90FD2" w:rsidRDefault="00580A52" w:rsidP="00B560F1">
      <w:pPr>
        <w:spacing w:after="0" w:line="240" w:lineRule="auto"/>
        <w:jc w:val="both"/>
        <w:rPr>
          <w:rFonts w:cstheme="minorHAnsi"/>
          <w:sz w:val="24"/>
          <w:szCs w:val="24"/>
          <w:lang w:val="ru-RU"/>
        </w:rPr>
      </w:pPr>
    </w:p>
    <w:p w:rsidR="00580A52" w:rsidRPr="001F7455" w:rsidRDefault="001F7455" w:rsidP="00B560F1">
      <w:pPr>
        <w:pStyle w:val="NormalWeb"/>
        <w:spacing w:before="0" w:beforeAutospacing="0" w:after="0" w:afterAutospacing="0"/>
        <w:ind w:right="142"/>
        <w:jc w:val="both"/>
        <w:rPr>
          <w:rFonts w:asciiTheme="minorHAnsi" w:hAnsiTheme="minorHAnsi" w:cstheme="minorHAnsi"/>
          <w:lang w:val="ru-RU"/>
        </w:rPr>
      </w:pPr>
      <w:r>
        <w:rPr>
          <w:noProof/>
        </w:rPr>
        <w:drawing>
          <wp:inline distT="0" distB="0" distL="0" distR="0" wp14:anchorId="663F170C" wp14:editId="1D640B8A">
            <wp:extent cx="6210935" cy="5654079"/>
            <wp:effectExtent l="0" t="0" r="0" b="3810"/>
            <wp:docPr id="1" name="Image 1" descr="https://www.urwerk.com/sites/default/files/styles/press_lo_res/public/press/pics/eclate_ur120_001.jpg?itok=StNRC_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rwerk.com/sites/default/files/styles/press_lo_res/public/press/pics/eclate_ur120_001.jpg?itok=StNRC_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1" b="32126"/>
                    <a:stretch/>
                  </pic:blipFill>
                  <pic:spPr bwMode="auto">
                    <a:xfrm>
                      <a:off x="0" y="0"/>
                      <a:ext cx="6210935" cy="56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A52" w:rsidRDefault="00580A52" w:rsidP="001F7455">
      <w:pPr>
        <w:pStyle w:val="NormalWeb"/>
        <w:spacing w:before="0" w:beforeAutospacing="0" w:after="0" w:afterAutospacing="0"/>
        <w:ind w:right="142"/>
        <w:jc w:val="both"/>
        <w:rPr>
          <w:rFonts w:asciiTheme="minorHAnsi" w:hAnsiTheme="minorHAnsi" w:cstheme="minorHAnsi"/>
          <w:lang w:val="ru-RU"/>
        </w:rPr>
      </w:pPr>
    </w:p>
    <w:p w:rsidR="001F7455" w:rsidRDefault="001F7455" w:rsidP="001F7455">
      <w:pPr>
        <w:pStyle w:val="NormalWeb"/>
        <w:spacing w:before="0" w:beforeAutospacing="0" w:after="0" w:afterAutospacing="0"/>
        <w:ind w:right="142"/>
        <w:jc w:val="both"/>
        <w:rPr>
          <w:rFonts w:cstheme="minorHAnsi"/>
          <w:lang w:val="ru-RU"/>
        </w:rPr>
      </w:pPr>
    </w:p>
    <w:p w:rsidR="001F7455" w:rsidRPr="001F7455" w:rsidRDefault="001F7455" w:rsidP="001F7455">
      <w:pPr>
        <w:pStyle w:val="NormalWeb"/>
        <w:spacing w:before="0" w:beforeAutospacing="0" w:after="0" w:afterAutospacing="0"/>
        <w:ind w:right="142"/>
        <w:jc w:val="both"/>
        <w:rPr>
          <w:rFonts w:cstheme="minorHAnsi"/>
          <w:lang w:val="ru-RU"/>
        </w:rPr>
      </w:pPr>
      <w:bookmarkStart w:id="0" w:name="_GoBack"/>
      <w:bookmarkEnd w:id="0"/>
    </w:p>
    <w:p w:rsidR="00580A52" w:rsidRPr="00F71DA0" w:rsidRDefault="00F71DA0" w:rsidP="00B560F1">
      <w:pPr>
        <w:pStyle w:val="NormalWeb"/>
        <w:spacing w:before="0" w:beforeAutospacing="0" w:after="0" w:afterAutospacing="0"/>
        <w:ind w:right="142"/>
        <w:jc w:val="both"/>
        <w:rPr>
          <w:rFonts w:asciiTheme="minorHAnsi" w:hAnsiTheme="minorHAnsi" w:cstheme="minorHAnsi"/>
          <w:b/>
          <w:lang w:val="ru-RU"/>
        </w:rPr>
      </w:pPr>
      <w:r>
        <w:rPr>
          <w:rFonts w:asciiTheme="minorHAnsi" w:hAnsiTheme="minorHAnsi" w:cstheme="minorHAnsi"/>
          <w:b/>
          <w:lang w:val="ru-RU"/>
        </w:rPr>
        <w:t>Технические характеристики</w:t>
      </w:r>
      <w:r w:rsidR="004131F7" w:rsidRPr="00F71DA0">
        <w:rPr>
          <w:rFonts w:asciiTheme="minorHAnsi" w:hAnsiTheme="minorHAnsi" w:cstheme="minorHAnsi"/>
          <w:b/>
          <w:lang w:val="ru-RU"/>
        </w:rPr>
        <w:t>:</w:t>
      </w:r>
    </w:p>
    <w:p w:rsidR="00580A52" w:rsidRPr="00F71DA0" w:rsidRDefault="00580A52" w:rsidP="00B560F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ru-RU"/>
        </w:rPr>
      </w:pPr>
      <w:r w:rsidRPr="004131F7">
        <w:rPr>
          <w:rFonts w:cstheme="minorHAnsi"/>
          <w:b/>
          <w:bCs/>
          <w:sz w:val="24"/>
          <w:szCs w:val="24"/>
        </w:rPr>
        <w:t>UR</w:t>
      </w:r>
      <w:r w:rsidRPr="00F71DA0">
        <w:rPr>
          <w:rFonts w:cstheme="minorHAnsi"/>
          <w:b/>
          <w:bCs/>
          <w:sz w:val="24"/>
          <w:szCs w:val="24"/>
          <w:lang w:val="ru-RU"/>
        </w:rPr>
        <w:t>-120</w:t>
      </w:r>
      <w:proofErr w:type="gramStart"/>
      <w:r w:rsidRPr="00F71DA0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="00F71DA0">
        <w:rPr>
          <w:rFonts w:cstheme="minorHAnsi"/>
          <w:b/>
          <w:bCs/>
          <w:sz w:val="24"/>
          <w:szCs w:val="24"/>
          <w:lang w:val="ru-RU"/>
        </w:rPr>
        <w:t>«</w:t>
      </w:r>
      <w:proofErr w:type="spellStart"/>
      <w:r w:rsidRPr="004131F7">
        <w:rPr>
          <w:rFonts w:cstheme="minorHAnsi"/>
          <w:b/>
          <w:bCs/>
          <w:sz w:val="24"/>
          <w:szCs w:val="24"/>
        </w:rPr>
        <w:t>Space</w:t>
      </w:r>
      <w:proofErr w:type="spellEnd"/>
      <w:proofErr w:type="gramEnd"/>
      <w:r w:rsidRPr="00F71DA0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Pr="004131F7">
        <w:rPr>
          <w:rFonts w:cstheme="minorHAnsi"/>
          <w:b/>
          <w:bCs/>
          <w:sz w:val="24"/>
          <w:szCs w:val="24"/>
        </w:rPr>
        <w:t>Black</w:t>
      </w:r>
      <w:r w:rsidR="00F71DA0">
        <w:rPr>
          <w:rFonts w:cstheme="minorHAnsi"/>
          <w:b/>
          <w:bCs/>
          <w:sz w:val="24"/>
          <w:szCs w:val="24"/>
          <w:lang w:val="ru-RU"/>
        </w:rPr>
        <w:t>»</w:t>
      </w:r>
      <w:r w:rsidRPr="00F71DA0">
        <w:rPr>
          <w:rFonts w:cstheme="minorHAnsi"/>
          <w:b/>
          <w:bCs/>
          <w:sz w:val="24"/>
          <w:szCs w:val="24"/>
          <w:lang w:val="ru-RU"/>
        </w:rPr>
        <w:t xml:space="preserve"> </w:t>
      </w:r>
    </w:p>
    <w:p w:rsidR="00580A52" w:rsidRPr="00F71DA0" w:rsidRDefault="00F71DA0" w:rsidP="00B560F1">
      <w:pPr>
        <w:spacing w:after="0" w:line="24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Цена</w:t>
      </w:r>
      <w:r w:rsidR="00580A52" w:rsidRPr="00F71DA0">
        <w:rPr>
          <w:rFonts w:cstheme="minorHAnsi"/>
          <w:b/>
          <w:bCs/>
          <w:sz w:val="24"/>
          <w:szCs w:val="24"/>
          <w:lang w:val="ru-RU"/>
        </w:rPr>
        <w:t xml:space="preserve">: </w:t>
      </w:r>
      <w:r w:rsidR="00580A52" w:rsidRPr="001D49F9">
        <w:rPr>
          <w:rFonts w:cstheme="minorHAnsi"/>
          <w:b/>
          <w:bCs/>
          <w:sz w:val="24"/>
          <w:szCs w:val="24"/>
          <w:lang w:val="en-US"/>
        </w:rPr>
        <w:t>CHF</w:t>
      </w:r>
      <w:r w:rsidR="00580A52" w:rsidRPr="00F71DA0">
        <w:rPr>
          <w:rFonts w:cstheme="minorHAnsi"/>
          <w:b/>
          <w:bCs/>
          <w:sz w:val="24"/>
          <w:szCs w:val="24"/>
          <w:lang w:val="ru-RU"/>
        </w:rPr>
        <w:t xml:space="preserve"> 110</w:t>
      </w:r>
      <w:r w:rsidRPr="00F71DA0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="00580A52" w:rsidRPr="00F71DA0">
        <w:rPr>
          <w:rFonts w:cstheme="minorHAnsi"/>
          <w:b/>
          <w:bCs/>
          <w:sz w:val="24"/>
          <w:szCs w:val="24"/>
          <w:lang w:val="ru-RU"/>
        </w:rPr>
        <w:t>000.00 (</w:t>
      </w:r>
      <w:r w:rsidRPr="00F71DA0">
        <w:rPr>
          <w:rFonts w:ascii="Calibri" w:hAnsi="Calibri" w:cs="Calibri"/>
          <w:b/>
          <w:bCs/>
          <w:sz w:val="24"/>
          <w:szCs w:val="24"/>
          <w:lang w:val="ru-RU"/>
        </w:rPr>
        <w:t>швейцарских франков/без НДС</w:t>
      </w:r>
      <w:r w:rsidR="00580A52" w:rsidRPr="00F71DA0">
        <w:rPr>
          <w:rFonts w:cstheme="minorHAnsi"/>
          <w:b/>
          <w:bCs/>
          <w:sz w:val="24"/>
          <w:szCs w:val="24"/>
          <w:lang w:val="ru-RU"/>
        </w:rPr>
        <w:t>)</w:t>
      </w:r>
    </w:p>
    <w:p w:rsidR="00580A52" w:rsidRPr="00F71DA0" w:rsidRDefault="00580A52" w:rsidP="00B560F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ru-RU"/>
        </w:rPr>
      </w:pPr>
    </w:p>
    <w:tbl>
      <w:tblPr>
        <w:tblW w:w="10064" w:type="dxa"/>
        <w:tblLayout w:type="fixed"/>
        <w:tblLook w:val="0000" w:firstRow="0" w:lastRow="0" w:firstColumn="0" w:lastColumn="0" w:noHBand="0" w:noVBand="0"/>
      </w:tblPr>
      <w:tblGrid>
        <w:gridCol w:w="3936"/>
        <w:gridCol w:w="6128"/>
      </w:tblGrid>
      <w:tr w:rsidR="00580A52" w:rsidRPr="001D49F9" w:rsidTr="00EF0807">
        <w:tc>
          <w:tcPr>
            <w:tcW w:w="3936" w:type="dxa"/>
            <w:shd w:val="clear" w:color="auto" w:fill="auto"/>
          </w:tcPr>
          <w:p w:rsidR="00580A52" w:rsidRPr="00F71DA0" w:rsidRDefault="00F71DA0" w:rsidP="00983005">
            <w:pPr>
              <w:spacing w:after="0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b/>
                <w:bCs/>
                <w:lang w:val="ru-RU"/>
              </w:rPr>
              <w:t>МЕХАНИЗМ</w:t>
            </w:r>
          </w:p>
        </w:tc>
        <w:tc>
          <w:tcPr>
            <w:tcW w:w="6128" w:type="dxa"/>
            <w:shd w:val="clear" w:color="auto" w:fill="auto"/>
          </w:tcPr>
          <w:p w:rsidR="00580A52" w:rsidRPr="001D49F9" w:rsidRDefault="00580A52" w:rsidP="00983005">
            <w:pPr>
              <w:snapToGrid w:val="0"/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580A52" w:rsidRPr="001D49F9" w:rsidTr="00EF0807">
        <w:tc>
          <w:tcPr>
            <w:tcW w:w="3936" w:type="dxa"/>
            <w:shd w:val="clear" w:color="auto" w:fill="auto"/>
          </w:tcPr>
          <w:p w:rsidR="00F71DA0" w:rsidRPr="00F71DA0" w:rsidRDefault="00F71DA0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Калибр</w:t>
            </w:r>
            <w:r w:rsidR="00580A52" w:rsidRPr="00F71DA0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F71DA0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F71DA0">
              <w:rPr>
                <w:rFonts w:cstheme="minorHAnsi"/>
                <w:sz w:val="24"/>
                <w:szCs w:val="24"/>
                <w:lang w:val="en-US"/>
              </w:rPr>
              <w:t>UR-20.01</w:t>
            </w:r>
            <w:r w:rsidR="00F71DA0" w:rsidRPr="00F71DA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F71DA0" w:rsidRPr="00F71DA0">
              <w:rPr>
                <w:rFonts w:ascii="Calibri" w:hAnsi="Calibri" w:cs="Calibri"/>
                <w:sz w:val="24"/>
                <w:szCs w:val="24"/>
                <w:lang w:val="ru-RU"/>
              </w:rPr>
              <w:t>с автоматическим подзаводом</w:t>
            </w:r>
          </w:p>
        </w:tc>
      </w:tr>
      <w:tr w:rsidR="00580A52" w:rsidRPr="001D49F9" w:rsidTr="00EF0807">
        <w:tc>
          <w:tcPr>
            <w:tcW w:w="3936" w:type="dxa"/>
            <w:shd w:val="clear" w:color="auto" w:fill="auto"/>
          </w:tcPr>
          <w:p w:rsidR="00580A52" w:rsidRPr="00F71DA0" w:rsidRDefault="00F71DA0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Ход</w:t>
            </w:r>
            <w:r w:rsidR="00580A52" w:rsidRPr="00F71DA0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F71DA0" w:rsidRDefault="00F71DA0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Швейцарский анкерный ход</w:t>
            </w:r>
          </w:p>
        </w:tc>
      </w:tr>
      <w:tr w:rsidR="00580A52" w:rsidRPr="001D49F9" w:rsidTr="00EF0807">
        <w:tc>
          <w:tcPr>
            <w:tcW w:w="3936" w:type="dxa"/>
            <w:shd w:val="clear" w:color="auto" w:fill="auto"/>
          </w:tcPr>
          <w:p w:rsidR="00580A52" w:rsidRPr="00F71DA0" w:rsidRDefault="00F71DA0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Частота</w:t>
            </w:r>
            <w:r w:rsidR="00580A52" w:rsidRPr="00F71DA0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F71DA0" w:rsidRDefault="00F71DA0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F71DA0">
              <w:rPr>
                <w:rFonts w:ascii="Calibri" w:hAnsi="Calibri" w:cs="Calibri"/>
                <w:sz w:val="24"/>
                <w:szCs w:val="24"/>
              </w:rPr>
              <w:t xml:space="preserve">4 </w:t>
            </w:r>
            <w:proofErr w:type="gramStart"/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Гц</w:t>
            </w:r>
            <w:r w:rsidRPr="00F71DA0">
              <w:rPr>
                <w:rFonts w:ascii="Calibri" w:hAnsi="Calibri" w:cs="Calibri"/>
                <w:sz w:val="24"/>
                <w:szCs w:val="24"/>
              </w:rPr>
              <w:t>;</w:t>
            </w:r>
            <w:proofErr w:type="gramEnd"/>
            <w:r w:rsidRPr="00F71DA0">
              <w:rPr>
                <w:rFonts w:ascii="Calibri" w:hAnsi="Calibri" w:cs="Calibri"/>
                <w:sz w:val="24"/>
                <w:szCs w:val="24"/>
              </w:rPr>
              <w:t xml:space="preserve"> 28 800 </w:t>
            </w: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пк/ч</w:t>
            </w:r>
          </w:p>
        </w:tc>
      </w:tr>
      <w:tr w:rsidR="00580A52" w:rsidRPr="001D49F9" w:rsidTr="00EF0807">
        <w:tc>
          <w:tcPr>
            <w:tcW w:w="3936" w:type="dxa"/>
            <w:shd w:val="clear" w:color="auto" w:fill="auto"/>
          </w:tcPr>
          <w:p w:rsidR="00580A52" w:rsidRPr="00F71DA0" w:rsidRDefault="00F71DA0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Запас хода</w:t>
            </w:r>
            <w:r w:rsidR="00580A52" w:rsidRPr="00F71DA0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F71DA0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F71DA0">
              <w:rPr>
                <w:rFonts w:cstheme="minorHAnsi"/>
                <w:sz w:val="24"/>
                <w:szCs w:val="24"/>
                <w:lang w:val="en-US"/>
              </w:rPr>
              <w:t xml:space="preserve">48 </w:t>
            </w:r>
            <w:r w:rsidR="00F71DA0" w:rsidRPr="00F71DA0">
              <w:rPr>
                <w:rFonts w:cstheme="minorHAnsi"/>
                <w:sz w:val="24"/>
                <w:szCs w:val="24"/>
                <w:lang w:val="ru-RU"/>
              </w:rPr>
              <w:t>часов</w:t>
            </w:r>
          </w:p>
        </w:tc>
      </w:tr>
      <w:tr w:rsidR="00580A52" w:rsidRPr="001F7455" w:rsidTr="00EF0807">
        <w:tc>
          <w:tcPr>
            <w:tcW w:w="3936" w:type="dxa"/>
            <w:shd w:val="clear" w:color="auto" w:fill="auto"/>
          </w:tcPr>
          <w:p w:rsidR="00580A52" w:rsidRPr="00F71DA0" w:rsidRDefault="00983005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Материалы</w:t>
            </w:r>
            <w:r w:rsidR="00580A52" w:rsidRPr="00F71DA0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F71DA0" w:rsidRDefault="00F71DA0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Бериллиевая медь</w:t>
            </w:r>
            <w:r w:rsidR="00580A52" w:rsidRPr="00F71DA0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 xml:space="preserve">латунь с серым </w:t>
            </w:r>
            <w:r w:rsidRPr="00F71DA0">
              <w:rPr>
                <w:rFonts w:ascii="Calibri" w:hAnsi="Calibri" w:cs="Calibri"/>
                <w:sz w:val="24"/>
                <w:szCs w:val="24"/>
                <w:lang w:val="en-US"/>
              </w:rPr>
              <w:t>PVD</w:t>
            </w: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-покрытием</w:t>
            </w:r>
            <w:r w:rsidR="00580A52" w:rsidRPr="00F71DA0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Pr="00F71DA0">
              <w:rPr>
                <w:rFonts w:cstheme="minorHAnsi"/>
                <w:sz w:val="24"/>
                <w:szCs w:val="24"/>
                <w:lang w:val="ru-RU"/>
              </w:rPr>
              <w:t>ч</w:t>
            </w:r>
            <w:r w:rsidR="0066008E">
              <w:rPr>
                <w:rFonts w:cstheme="minorHAnsi"/>
                <w:sz w:val="24"/>
                <w:szCs w:val="24"/>
                <w:lang w:val="ru-RU"/>
              </w:rPr>
              <w:t>ё</w:t>
            </w:r>
            <w:r w:rsidRPr="00F71DA0">
              <w:rPr>
                <w:rFonts w:cstheme="minorHAnsi"/>
                <w:sz w:val="24"/>
                <w:szCs w:val="24"/>
                <w:lang w:val="ru-RU"/>
              </w:rPr>
              <w:t xml:space="preserve">рное </w:t>
            </w:r>
            <w:r w:rsidR="00580A52" w:rsidRPr="00F71DA0">
              <w:rPr>
                <w:rFonts w:cstheme="minorHAnsi"/>
                <w:sz w:val="24"/>
                <w:szCs w:val="24"/>
                <w:lang w:val="en-US"/>
              </w:rPr>
              <w:t>PVD</w:t>
            </w:r>
            <w:r w:rsidRPr="00F71DA0">
              <w:rPr>
                <w:rFonts w:cstheme="minorHAnsi"/>
                <w:sz w:val="24"/>
                <w:szCs w:val="24"/>
                <w:lang w:val="ru-RU"/>
              </w:rPr>
              <w:t>-покрытие</w:t>
            </w:r>
            <w:r w:rsidR="00580A52" w:rsidRPr="00F71DA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и ч</w:t>
            </w:r>
            <w:r w:rsidR="0066008E">
              <w:rPr>
                <w:rFonts w:ascii="Calibri" w:hAnsi="Calibri" w:cs="Calibri"/>
                <w:sz w:val="24"/>
                <w:szCs w:val="24"/>
                <w:lang w:val="ru-RU"/>
              </w:rPr>
              <w:t>ё</w:t>
            </w: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рное родиевое покрытие</w:t>
            </w:r>
            <w:r w:rsidR="00580A52" w:rsidRPr="00F71DA0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>анодированный алюминий</w:t>
            </w:r>
            <w:r w:rsidR="00580A52" w:rsidRPr="00F71DA0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="00580A52" w:rsidRPr="00F71DA0">
              <w:rPr>
                <w:rFonts w:cstheme="minorHAnsi"/>
                <w:sz w:val="24"/>
                <w:szCs w:val="24"/>
                <w:lang w:val="en-US"/>
              </w:rPr>
              <w:t>ARCAP</w:t>
            </w:r>
            <w:r w:rsidR="00580A52" w:rsidRPr="00F71DA0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 xml:space="preserve">титан, никель по </w:t>
            </w:r>
            <w:r w:rsidRPr="00F71DA0">
              <w:rPr>
                <w:rFonts w:ascii="Calibri" w:hAnsi="Calibri" w:cs="Calibri"/>
                <w:sz w:val="24"/>
                <w:szCs w:val="24"/>
              </w:rPr>
              <w:t>LIGA</w:t>
            </w:r>
            <w:r w:rsidRPr="00F71DA0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технологии</w:t>
            </w:r>
          </w:p>
        </w:tc>
      </w:tr>
      <w:tr w:rsidR="00580A52" w:rsidRPr="001F7455" w:rsidTr="00EF0807">
        <w:tc>
          <w:tcPr>
            <w:tcW w:w="3936" w:type="dxa"/>
            <w:shd w:val="clear" w:color="auto" w:fill="auto"/>
          </w:tcPr>
          <w:p w:rsidR="00580A52" w:rsidRPr="00F71DA0" w:rsidRDefault="00F71DA0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F71DA0">
              <w:rPr>
                <w:rFonts w:cstheme="minorHAnsi"/>
                <w:sz w:val="24"/>
                <w:szCs w:val="24"/>
                <w:lang w:val="ru-RU"/>
              </w:rPr>
              <w:t>Ручная отделка</w:t>
            </w:r>
            <w:r w:rsidR="00580A52" w:rsidRPr="00F71DA0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F71DA0" w:rsidRDefault="00855161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  <w:lang w:val="ru-RU"/>
              </w:rPr>
              <w:t>Ж</w:t>
            </w:r>
            <w:r w:rsidR="00F71DA0" w:rsidRPr="00F71DA0">
              <w:rPr>
                <w:rFonts w:ascii="Calibri" w:hAnsi="Calibri" w:cs="Calibri"/>
                <w:sz w:val="24"/>
                <w:szCs w:val="24"/>
                <w:lang w:val="ru-RU"/>
              </w:rPr>
              <w:t>емчужное зернение, этираж, пескоструйная обработка</w:t>
            </w:r>
            <w:r w:rsidR="00580A52" w:rsidRPr="00F71DA0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="00F71DA0" w:rsidRPr="00F71DA0">
              <w:rPr>
                <w:rFonts w:ascii="Calibri" w:hAnsi="Calibri" w:cs="Calibri"/>
                <w:sz w:val="24"/>
                <w:szCs w:val="24"/>
              </w:rPr>
              <w:t>C</w:t>
            </w:r>
            <w:r w:rsidR="00F71DA0" w:rsidRPr="00F71DA0">
              <w:rPr>
                <w:rFonts w:ascii="Calibri" w:hAnsi="Calibri" w:cs="Calibri"/>
                <w:sz w:val="24"/>
                <w:szCs w:val="24"/>
                <w:lang w:val="ru-RU"/>
              </w:rPr>
              <w:t>ô</w:t>
            </w:r>
            <w:r w:rsidR="00F71DA0" w:rsidRPr="00F71DA0">
              <w:rPr>
                <w:rFonts w:ascii="Calibri" w:hAnsi="Calibri" w:cs="Calibri"/>
                <w:sz w:val="24"/>
                <w:szCs w:val="24"/>
              </w:rPr>
              <w:t>tes</w:t>
            </w:r>
            <w:r w:rsidR="00F71DA0" w:rsidRPr="00F71DA0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</w:t>
            </w:r>
            <w:r w:rsidR="00F71DA0" w:rsidRPr="00F71DA0">
              <w:rPr>
                <w:rFonts w:ascii="Calibri" w:hAnsi="Calibri" w:cs="Calibri"/>
                <w:sz w:val="24"/>
                <w:szCs w:val="24"/>
              </w:rPr>
              <w:t>de</w:t>
            </w:r>
            <w:r w:rsidR="00F71DA0" w:rsidRPr="00F71DA0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71DA0" w:rsidRPr="00F71DA0">
              <w:rPr>
                <w:rFonts w:ascii="Calibri" w:hAnsi="Calibri" w:cs="Calibri"/>
                <w:sz w:val="24"/>
                <w:szCs w:val="24"/>
              </w:rPr>
              <w:t>Gen</w:t>
            </w:r>
            <w:proofErr w:type="spellEnd"/>
            <w:r w:rsidR="00F71DA0" w:rsidRPr="00F71DA0">
              <w:rPr>
                <w:rFonts w:ascii="Calibri" w:hAnsi="Calibri" w:cs="Calibri"/>
                <w:sz w:val="24"/>
                <w:szCs w:val="24"/>
                <w:lang w:val="ru-RU"/>
              </w:rPr>
              <w:t>è</w:t>
            </w:r>
            <w:proofErr w:type="spellStart"/>
            <w:r w:rsidR="00F71DA0" w:rsidRPr="00F71DA0">
              <w:rPr>
                <w:rFonts w:ascii="Calibri" w:hAnsi="Calibri" w:cs="Calibri"/>
                <w:sz w:val="24"/>
                <w:szCs w:val="24"/>
              </w:rPr>
              <w:t>ve</w:t>
            </w:r>
            <w:proofErr w:type="spellEnd"/>
            <w:r w:rsidR="00F71DA0" w:rsidRPr="00F71DA0">
              <w:rPr>
                <w:rFonts w:ascii="Calibri" w:hAnsi="Calibri" w:cs="Calibri"/>
                <w:sz w:val="24"/>
                <w:szCs w:val="24"/>
                <w:lang w:val="ru-RU"/>
              </w:rPr>
              <w:t>, полированные головки винтов</w:t>
            </w:r>
          </w:p>
        </w:tc>
      </w:tr>
      <w:tr w:rsidR="00580A52" w:rsidRPr="001F7455" w:rsidTr="00EF0807">
        <w:tc>
          <w:tcPr>
            <w:tcW w:w="3936" w:type="dxa"/>
            <w:shd w:val="clear" w:color="auto" w:fill="auto"/>
          </w:tcPr>
          <w:p w:rsidR="00580A52" w:rsidRPr="00F71DA0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128" w:type="dxa"/>
            <w:shd w:val="clear" w:color="auto" w:fill="auto"/>
          </w:tcPr>
          <w:p w:rsidR="00580A52" w:rsidRPr="00F71DA0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80A52" w:rsidRPr="001D49F9" w:rsidTr="00EF0807">
        <w:tc>
          <w:tcPr>
            <w:tcW w:w="3936" w:type="dxa"/>
            <w:shd w:val="clear" w:color="auto" w:fill="auto"/>
          </w:tcPr>
          <w:p w:rsidR="00580A52" w:rsidRPr="00855161" w:rsidRDefault="00750904" w:rsidP="00983005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855161"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  <w:t>КОРПУС</w:t>
            </w:r>
          </w:p>
        </w:tc>
        <w:tc>
          <w:tcPr>
            <w:tcW w:w="6128" w:type="dxa"/>
            <w:shd w:val="clear" w:color="auto" w:fill="auto"/>
          </w:tcPr>
          <w:p w:rsidR="00580A52" w:rsidRPr="00855161" w:rsidRDefault="00580A52" w:rsidP="00983005">
            <w:pPr>
              <w:snapToGrid w:val="0"/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580A52" w:rsidRPr="001F7455" w:rsidTr="00EF0807">
        <w:tc>
          <w:tcPr>
            <w:tcW w:w="3936" w:type="dxa"/>
            <w:shd w:val="clear" w:color="auto" w:fill="auto"/>
          </w:tcPr>
          <w:p w:rsidR="00580A52" w:rsidRPr="00855161" w:rsidRDefault="00750904" w:rsidP="0098300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855161">
              <w:rPr>
                <w:rFonts w:ascii="Calibri" w:hAnsi="Calibri" w:cs="Calibri"/>
                <w:sz w:val="24"/>
                <w:szCs w:val="24"/>
                <w:lang w:val="ru-RU"/>
              </w:rPr>
              <w:t>Размеры</w:t>
            </w:r>
            <w:r w:rsidR="00580A52" w:rsidRPr="00855161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855161" w:rsidRDefault="00750904" w:rsidP="0098300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855161">
              <w:rPr>
                <w:rFonts w:cstheme="minorHAnsi"/>
                <w:sz w:val="24"/>
                <w:szCs w:val="24"/>
                <w:lang w:val="ru-RU"/>
              </w:rPr>
              <w:t>Ширина</w:t>
            </w:r>
            <w:r w:rsidR="00580A52" w:rsidRPr="00855161">
              <w:rPr>
                <w:rFonts w:cstheme="minorHAnsi"/>
                <w:sz w:val="24"/>
                <w:szCs w:val="24"/>
                <w:lang w:val="ru-RU"/>
              </w:rPr>
              <w:t xml:space="preserve"> 47 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мм</w:t>
            </w:r>
            <w:r w:rsidR="00580A52" w:rsidRPr="00855161">
              <w:rPr>
                <w:rFonts w:cstheme="minorHAnsi"/>
                <w:sz w:val="24"/>
                <w:szCs w:val="24"/>
                <w:lang w:val="ru-RU"/>
              </w:rPr>
              <w:t xml:space="preserve">; 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длина</w:t>
            </w:r>
            <w:r w:rsidR="00580A52" w:rsidRPr="00855161">
              <w:rPr>
                <w:rFonts w:cstheme="minorHAnsi"/>
                <w:sz w:val="24"/>
                <w:szCs w:val="24"/>
                <w:lang w:val="ru-RU"/>
              </w:rPr>
              <w:t xml:space="preserve"> 44 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мм</w:t>
            </w:r>
            <w:r w:rsidR="00580A52" w:rsidRPr="00855161">
              <w:rPr>
                <w:rFonts w:cstheme="minorHAnsi"/>
                <w:sz w:val="24"/>
                <w:szCs w:val="24"/>
                <w:lang w:val="ru-RU"/>
              </w:rPr>
              <w:t xml:space="preserve">; 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толщина</w:t>
            </w:r>
            <w:r w:rsidR="00580A52" w:rsidRPr="00855161">
              <w:rPr>
                <w:rFonts w:cstheme="minorHAnsi"/>
                <w:sz w:val="24"/>
                <w:szCs w:val="24"/>
                <w:lang w:val="ru-RU"/>
              </w:rPr>
              <w:t xml:space="preserve"> 15,8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 xml:space="preserve"> мм</w:t>
            </w:r>
          </w:p>
        </w:tc>
      </w:tr>
      <w:tr w:rsidR="00580A52" w:rsidRPr="00F71DA0" w:rsidTr="00EF0807">
        <w:tc>
          <w:tcPr>
            <w:tcW w:w="3936" w:type="dxa"/>
            <w:shd w:val="clear" w:color="auto" w:fill="auto"/>
          </w:tcPr>
          <w:p w:rsidR="00580A52" w:rsidRPr="00855161" w:rsidRDefault="00750904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855161">
              <w:rPr>
                <w:rFonts w:ascii="Calibri" w:hAnsi="Calibri" w:cs="Calibri"/>
                <w:sz w:val="24"/>
                <w:szCs w:val="24"/>
                <w:lang w:val="ru-RU"/>
              </w:rPr>
              <w:t>Материалы</w:t>
            </w:r>
            <w:r w:rsidR="00580A52" w:rsidRPr="00855161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855161" w:rsidRDefault="00750904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855161">
              <w:rPr>
                <w:rFonts w:ascii="Calibri" w:hAnsi="Calibri" w:cs="Calibri"/>
                <w:sz w:val="24"/>
                <w:szCs w:val="24"/>
                <w:lang w:val="ru-RU"/>
              </w:rPr>
              <w:t>Титан с пескоструйной обработкой</w:t>
            </w:r>
            <w:r w:rsidR="00580A52" w:rsidRPr="00855161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 xml:space="preserve">безель из </w:t>
            </w:r>
            <w:r w:rsidRPr="00855161">
              <w:rPr>
                <w:rFonts w:ascii="Calibri" w:hAnsi="Calibri" w:cs="Calibri"/>
                <w:sz w:val="24"/>
                <w:szCs w:val="24"/>
                <w:lang w:val="ru-RU"/>
              </w:rPr>
              <w:t>стали с пескоструйной обработкой</w:t>
            </w:r>
            <w:r w:rsidR="00580A52" w:rsidRPr="00855161">
              <w:rPr>
                <w:rFonts w:cstheme="minorHAnsi"/>
                <w:sz w:val="24"/>
                <w:szCs w:val="24"/>
                <w:lang w:val="ru-RU"/>
              </w:rPr>
              <w:t xml:space="preserve">. 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Ч</w:t>
            </w:r>
            <w:r w:rsidR="0066008E">
              <w:rPr>
                <w:rFonts w:cstheme="minorHAnsi"/>
                <w:sz w:val="24"/>
                <w:szCs w:val="24"/>
                <w:lang w:val="ru-RU"/>
              </w:rPr>
              <w:t>ё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рное покрытие</w:t>
            </w:r>
            <w:r w:rsidR="00580A52" w:rsidRPr="00855161">
              <w:rPr>
                <w:rFonts w:cstheme="minorHAnsi"/>
                <w:sz w:val="24"/>
                <w:szCs w:val="24"/>
                <w:lang w:val="en-US"/>
              </w:rPr>
              <w:t xml:space="preserve"> DLC 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и кремниевое</w:t>
            </w:r>
            <w:r w:rsidR="00580A52" w:rsidRPr="00855161">
              <w:rPr>
                <w:rFonts w:cstheme="minorHAnsi"/>
                <w:sz w:val="24"/>
                <w:szCs w:val="24"/>
                <w:lang w:val="en-US"/>
              </w:rPr>
              <w:t xml:space="preserve"> (SI) 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покрытие</w:t>
            </w:r>
          </w:p>
        </w:tc>
      </w:tr>
      <w:tr w:rsidR="00580A52" w:rsidRPr="001F7455" w:rsidTr="00EF0807">
        <w:tc>
          <w:tcPr>
            <w:tcW w:w="3936" w:type="dxa"/>
            <w:shd w:val="clear" w:color="auto" w:fill="auto"/>
          </w:tcPr>
          <w:p w:rsidR="00580A52" w:rsidRPr="00855161" w:rsidRDefault="00750904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855161">
              <w:rPr>
                <w:rFonts w:ascii="Calibri" w:hAnsi="Calibri" w:cs="Calibri"/>
                <w:sz w:val="24"/>
                <w:szCs w:val="24"/>
                <w:lang w:val="ru-RU"/>
              </w:rPr>
              <w:t>Стекло</w:t>
            </w:r>
            <w:r w:rsidR="00580A52" w:rsidRPr="00855161">
              <w:rPr>
                <w:rFonts w:cstheme="minorHAnsi"/>
                <w:sz w:val="24"/>
                <w:szCs w:val="24"/>
                <w:lang w:val="en-US"/>
              </w:rPr>
              <w:t>:</w:t>
            </w:r>
            <w:r w:rsidR="00580A52" w:rsidRPr="00855161">
              <w:rPr>
                <w:rFonts w:cstheme="minorHAnsi"/>
                <w:sz w:val="24"/>
                <w:szCs w:val="24"/>
                <w:lang w:val="en-US"/>
              </w:rPr>
              <w:tab/>
            </w:r>
          </w:p>
        </w:tc>
        <w:tc>
          <w:tcPr>
            <w:tcW w:w="6128" w:type="dxa"/>
            <w:shd w:val="clear" w:color="auto" w:fill="auto"/>
          </w:tcPr>
          <w:p w:rsidR="00580A52" w:rsidRPr="00540933" w:rsidRDefault="0054093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40933">
              <w:rPr>
                <w:rFonts w:ascii="Calibri" w:hAnsi="Calibri" w:cs="Calibri"/>
                <w:sz w:val="24"/>
                <w:szCs w:val="24"/>
                <w:lang w:val="ru-RU"/>
              </w:rPr>
              <w:t>Изогнутое</w:t>
            </w:r>
            <w:r w:rsidR="00750904" w:rsidRPr="00540933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</w:t>
            </w:r>
            <w:r w:rsidR="00750904" w:rsidRPr="00855161">
              <w:rPr>
                <w:rFonts w:ascii="Calibri" w:hAnsi="Calibri" w:cs="Calibri"/>
                <w:sz w:val="24"/>
                <w:szCs w:val="24"/>
                <w:lang w:val="ru-RU"/>
              </w:rPr>
              <w:t>сапфировое</w:t>
            </w:r>
            <w:r w:rsidR="00750904" w:rsidRPr="00540933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</w:t>
            </w:r>
            <w:r w:rsidR="00750904" w:rsidRPr="00855161">
              <w:rPr>
                <w:rFonts w:ascii="Calibri" w:hAnsi="Calibri" w:cs="Calibri"/>
                <w:sz w:val="24"/>
                <w:szCs w:val="24"/>
                <w:lang w:val="ru-RU"/>
              </w:rPr>
              <w:t>стекло</w:t>
            </w:r>
            <w:r w:rsidR="00750904" w:rsidRPr="00540933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</w:t>
            </w:r>
            <w:r w:rsidR="00750904" w:rsidRPr="00855161">
              <w:rPr>
                <w:rFonts w:ascii="Calibri" w:hAnsi="Calibri" w:cs="Calibri"/>
                <w:sz w:val="24"/>
                <w:szCs w:val="24"/>
                <w:lang w:val="ru-RU"/>
              </w:rPr>
              <w:t>с</w:t>
            </w:r>
            <w:r w:rsidR="00750904" w:rsidRPr="00540933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</w:t>
            </w:r>
            <w:r w:rsidR="00750904" w:rsidRPr="00855161">
              <w:rPr>
                <w:rFonts w:ascii="Calibri" w:hAnsi="Calibri" w:cs="Calibri"/>
                <w:sz w:val="24"/>
                <w:szCs w:val="24"/>
                <w:lang w:val="ru-RU"/>
              </w:rPr>
              <w:t>антибликовым</w:t>
            </w:r>
            <w:r w:rsidR="00750904" w:rsidRPr="00540933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</w:t>
            </w:r>
            <w:r w:rsidR="00750904" w:rsidRPr="00855161">
              <w:rPr>
                <w:rFonts w:ascii="Calibri" w:hAnsi="Calibri" w:cs="Calibri"/>
                <w:sz w:val="24"/>
                <w:szCs w:val="24"/>
                <w:lang w:val="ru-RU"/>
              </w:rPr>
              <w:t>покрытием</w:t>
            </w:r>
            <w:r w:rsidR="00750904" w:rsidRPr="00540933">
              <w:rPr>
                <w:rFonts w:cstheme="minorHAnsi"/>
                <w:sz w:val="24"/>
                <w:szCs w:val="24"/>
                <w:lang w:val="ru-RU"/>
              </w:rPr>
              <w:t xml:space="preserve">  </w:t>
            </w:r>
          </w:p>
        </w:tc>
      </w:tr>
      <w:tr w:rsidR="00580A52" w:rsidRPr="001F7455" w:rsidTr="00EF0807">
        <w:tc>
          <w:tcPr>
            <w:tcW w:w="3936" w:type="dxa"/>
            <w:shd w:val="clear" w:color="auto" w:fill="auto"/>
          </w:tcPr>
          <w:p w:rsidR="00580A52" w:rsidRPr="00855161" w:rsidRDefault="00750904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855161">
              <w:rPr>
                <w:rFonts w:ascii="Calibri" w:hAnsi="Calibri"/>
                <w:sz w:val="24"/>
                <w:szCs w:val="24"/>
                <w:lang w:val="ru-RU" w:eastAsia="ar-SA"/>
              </w:rPr>
              <w:t>Водонепроницаемость</w:t>
            </w:r>
            <w:r w:rsidR="00580A52" w:rsidRPr="00855161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855161" w:rsidRDefault="0054093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ascii="Calibri" w:hAnsi="Calibri" w:cs="Calibri Light"/>
                <w:sz w:val="24"/>
                <w:szCs w:val="24"/>
                <w:lang w:val="ru-RU"/>
              </w:rPr>
              <w:t>П</w:t>
            </w:r>
            <w:r w:rsidR="00750904" w:rsidRPr="00855161">
              <w:rPr>
                <w:rFonts w:ascii="Calibri" w:hAnsi="Calibri" w:cs="Calibri Light"/>
                <w:sz w:val="24"/>
                <w:szCs w:val="24"/>
                <w:lang w:val="ru-RU"/>
              </w:rPr>
              <w:t>ротестирована под давлением на глубине 3 атмосферы/30 м</w:t>
            </w:r>
            <w:r w:rsidR="00750904" w:rsidRPr="00855161">
              <w:rPr>
                <w:rFonts w:cstheme="minorHAnsi"/>
                <w:sz w:val="24"/>
                <w:szCs w:val="24"/>
                <w:lang w:val="ru-RU"/>
              </w:rPr>
              <w:t>/</w:t>
            </w:r>
            <w:r w:rsidR="00750904" w:rsidRPr="00855161">
              <w:rPr>
                <w:rFonts w:ascii="Calibri" w:hAnsi="Calibri" w:cs="Calibri Light"/>
                <w:sz w:val="24"/>
                <w:szCs w:val="24"/>
                <w:lang w:val="ru-RU"/>
              </w:rPr>
              <w:t>100 футов</w:t>
            </w:r>
          </w:p>
        </w:tc>
      </w:tr>
      <w:tr w:rsidR="00580A52" w:rsidRPr="001F7455" w:rsidTr="00EF0807">
        <w:tc>
          <w:tcPr>
            <w:tcW w:w="3936" w:type="dxa"/>
            <w:shd w:val="clear" w:color="auto" w:fill="auto"/>
          </w:tcPr>
          <w:p w:rsidR="00580A52" w:rsidRPr="00855161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128" w:type="dxa"/>
            <w:shd w:val="clear" w:color="auto" w:fill="auto"/>
          </w:tcPr>
          <w:p w:rsidR="00580A52" w:rsidRPr="00855161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80A52" w:rsidRPr="001F7455" w:rsidTr="00EF0807">
        <w:tc>
          <w:tcPr>
            <w:tcW w:w="3936" w:type="dxa"/>
            <w:shd w:val="clear" w:color="auto" w:fill="auto"/>
          </w:tcPr>
          <w:p w:rsidR="00FD1DDF" w:rsidRPr="00855161" w:rsidRDefault="00750904" w:rsidP="00750904">
            <w:pPr>
              <w:jc w:val="both"/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855161"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  <w:t>РЕМЕШОК</w:t>
            </w:r>
          </w:p>
          <w:p w:rsidR="00FD1DDF" w:rsidRPr="00855161" w:rsidRDefault="00FD1DDF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  <w:p w:rsidR="00580A52" w:rsidRPr="00855161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855161">
              <w:rPr>
                <w:rFonts w:cstheme="minorHAnsi"/>
                <w:sz w:val="24"/>
                <w:szCs w:val="24"/>
                <w:lang w:val="en-US"/>
              </w:rPr>
              <w:t>_______________________</w:t>
            </w:r>
          </w:p>
        </w:tc>
        <w:tc>
          <w:tcPr>
            <w:tcW w:w="6128" w:type="dxa"/>
            <w:shd w:val="clear" w:color="auto" w:fill="auto"/>
          </w:tcPr>
          <w:p w:rsidR="00580A52" w:rsidRPr="00855161" w:rsidRDefault="00750904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855161">
              <w:rPr>
                <w:rFonts w:cstheme="minorHAnsi"/>
                <w:sz w:val="24"/>
                <w:szCs w:val="24"/>
                <w:lang w:val="ru-RU"/>
              </w:rPr>
              <w:t>Ч</w:t>
            </w:r>
            <w:r w:rsidR="0066008E">
              <w:rPr>
                <w:rFonts w:cstheme="minorHAnsi"/>
                <w:sz w:val="24"/>
                <w:szCs w:val="24"/>
                <w:lang w:val="ru-RU"/>
              </w:rPr>
              <w:t>ё</w:t>
            </w:r>
            <w:r w:rsidRPr="00855161">
              <w:rPr>
                <w:rFonts w:cstheme="minorHAnsi"/>
                <w:sz w:val="24"/>
                <w:szCs w:val="24"/>
                <w:lang w:val="ru-RU"/>
              </w:rPr>
              <w:t>рный, из телячьей кожи</w:t>
            </w:r>
            <w:r w:rsidR="00855161" w:rsidRPr="00855161">
              <w:rPr>
                <w:rFonts w:cstheme="minorHAnsi"/>
                <w:sz w:val="24"/>
                <w:szCs w:val="24"/>
                <w:lang w:val="ru-RU"/>
              </w:rPr>
              <w:t xml:space="preserve"> текстуры</w:t>
            </w:r>
            <w:r w:rsidR="00580A52" w:rsidRPr="00855161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80A52" w:rsidRPr="00855161">
              <w:rPr>
                <w:rFonts w:cstheme="minorHAnsi"/>
                <w:sz w:val="24"/>
                <w:szCs w:val="24"/>
                <w:lang w:val="en-US"/>
              </w:rPr>
              <w:t>Cordura</w:t>
            </w:r>
            <w:proofErr w:type="spellEnd"/>
          </w:p>
        </w:tc>
      </w:tr>
    </w:tbl>
    <w:p w:rsidR="00FD1DDF" w:rsidRPr="00855161" w:rsidRDefault="00FD1DDF" w:rsidP="00B560F1">
      <w:pPr>
        <w:spacing w:after="0" w:line="240" w:lineRule="auto"/>
        <w:jc w:val="both"/>
        <w:rPr>
          <w:rFonts w:cstheme="minorHAnsi"/>
          <w:sz w:val="24"/>
          <w:szCs w:val="24"/>
          <w:lang w:val="ru-RU"/>
        </w:rPr>
      </w:pPr>
    </w:p>
    <w:p w:rsidR="00FD1DDF" w:rsidRPr="00855161" w:rsidRDefault="00FD1DDF" w:rsidP="00B560F1">
      <w:pPr>
        <w:spacing w:after="0" w:line="240" w:lineRule="auto"/>
        <w:jc w:val="both"/>
        <w:rPr>
          <w:rFonts w:cstheme="minorHAnsi"/>
          <w:sz w:val="24"/>
          <w:szCs w:val="24"/>
          <w:lang w:val="ru-RU"/>
        </w:rPr>
      </w:pPr>
    </w:p>
    <w:p w:rsidR="00580A52" w:rsidRPr="00855161" w:rsidRDefault="00855161" w:rsidP="00B560F1">
      <w:pPr>
        <w:spacing w:after="0" w:line="24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Контакт для СМИ</w:t>
      </w:r>
      <w:r w:rsidR="00580A52" w:rsidRPr="00855161">
        <w:rPr>
          <w:rFonts w:cstheme="minorHAnsi"/>
          <w:sz w:val="24"/>
          <w:szCs w:val="24"/>
          <w:lang w:val="ru-RU"/>
        </w:rPr>
        <w:t>:</w:t>
      </w:r>
    </w:p>
    <w:p w:rsidR="00580A52" w:rsidRPr="004A24E4" w:rsidRDefault="00855161" w:rsidP="00B560F1">
      <w:pPr>
        <w:spacing w:after="0" w:line="24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Ясин</w:t>
      </w:r>
      <w:r w:rsidRPr="004A24E4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ru-RU"/>
        </w:rPr>
        <w:t>Сар</w:t>
      </w:r>
      <w:r w:rsidRPr="004A24E4">
        <w:rPr>
          <w:rFonts w:cstheme="minorHAnsi"/>
          <w:sz w:val="24"/>
          <w:szCs w:val="24"/>
          <w:lang w:val="ru-RU"/>
        </w:rPr>
        <w:t xml:space="preserve"> (</w:t>
      </w:r>
      <w:r w:rsidR="00580A52" w:rsidRPr="00855161">
        <w:rPr>
          <w:rFonts w:cstheme="minorHAnsi"/>
          <w:sz w:val="24"/>
          <w:szCs w:val="24"/>
          <w:lang w:val="fr-FR"/>
        </w:rPr>
        <w:t>Ms</w:t>
      </w:r>
      <w:r w:rsidR="00580A52" w:rsidRPr="004A24E4">
        <w:rPr>
          <w:rFonts w:cstheme="minorHAnsi"/>
          <w:sz w:val="24"/>
          <w:szCs w:val="24"/>
          <w:lang w:val="ru-RU"/>
        </w:rPr>
        <w:t xml:space="preserve"> </w:t>
      </w:r>
      <w:r w:rsidR="00580A52" w:rsidRPr="00855161">
        <w:rPr>
          <w:rFonts w:cstheme="minorHAnsi"/>
          <w:sz w:val="24"/>
          <w:szCs w:val="24"/>
          <w:lang w:val="fr-FR"/>
        </w:rPr>
        <w:t>Yacine</w:t>
      </w:r>
      <w:r w:rsidR="00580A52" w:rsidRPr="004A24E4">
        <w:rPr>
          <w:rFonts w:cstheme="minorHAnsi"/>
          <w:sz w:val="24"/>
          <w:szCs w:val="24"/>
          <w:lang w:val="ru-RU"/>
        </w:rPr>
        <w:t xml:space="preserve"> </w:t>
      </w:r>
      <w:r w:rsidR="00580A52" w:rsidRPr="00855161">
        <w:rPr>
          <w:rFonts w:cstheme="minorHAnsi"/>
          <w:sz w:val="24"/>
          <w:szCs w:val="24"/>
          <w:lang w:val="fr-FR"/>
        </w:rPr>
        <w:t>Sar</w:t>
      </w:r>
      <w:r w:rsidRPr="004A24E4">
        <w:rPr>
          <w:rFonts w:cstheme="minorHAnsi"/>
          <w:sz w:val="24"/>
          <w:szCs w:val="24"/>
          <w:lang w:val="ru-RU"/>
        </w:rPr>
        <w:t>)</w:t>
      </w:r>
      <w:r w:rsidR="00580A52" w:rsidRPr="004A24E4">
        <w:rPr>
          <w:rFonts w:cstheme="minorHAnsi"/>
          <w:sz w:val="24"/>
          <w:szCs w:val="24"/>
          <w:lang w:val="ru-RU"/>
        </w:rPr>
        <w:t xml:space="preserve"> </w:t>
      </w:r>
      <w:r w:rsidR="00580A52" w:rsidRPr="004A24E4">
        <w:rPr>
          <w:rFonts w:cstheme="minorHAnsi"/>
          <w:sz w:val="24"/>
          <w:szCs w:val="24"/>
          <w:lang w:val="ru-RU"/>
        </w:rPr>
        <w:tab/>
      </w:r>
      <w:r w:rsidR="00580A52" w:rsidRPr="004A24E4">
        <w:rPr>
          <w:rFonts w:cstheme="minorHAnsi"/>
          <w:sz w:val="24"/>
          <w:szCs w:val="24"/>
          <w:lang w:val="ru-RU"/>
        </w:rPr>
        <w:tab/>
        <w:t>+41 22</w:t>
      </w:r>
      <w:r w:rsidR="00580A52" w:rsidRPr="00855161">
        <w:rPr>
          <w:rFonts w:cstheme="minorHAnsi"/>
          <w:sz w:val="24"/>
          <w:szCs w:val="24"/>
          <w:lang w:val="fr-FR"/>
        </w:rPr>
        <w:t> </w:t>
      </w:r>
      <w:r w:rsidR="00580A52" w:rsidRPr="004A24E4">
        <w:rPr>
          <w:rFonts w:cstheme="minorHAnsi"/>
          <w:sz w:val="24"/>
          <w:szCs w:val="24"/>
          <w:lang w:val="ru-RU"/>
        </w:rPr>
        <w:t>900 2027</w:t>
      </w:r>
    </w:p>
    <w:p w:rsidR="00580A52" w:rsidRPr="00855161" w:rsidRDefault="003E323C" w:rsidP="00B560F1">
      <w:pPr>
        <w:spacing w:after="0" w:line="240" w:lineRule="auto"/>
        <w:jc w:val="both"/>
        <w:rPr>
          <w:rFonts w:cstheme="minorHAnsi"/>
          <w:sz w:val="24"/>
          <w:szCs w:val="24"/>
          <w:lang w:val="ru-RU"/>
        </w:rPr>
      </w:pPr>
      <w:hyperlink r:id="rId11" w:history="1">
        <w:r w:rsidR="00580A52" w:rsidRPr="001D49F9">
          <w:rPr>
            <w:rStyle w:val="Lienhypertexte"/>
            <w:rFonts w:cstheme="minorHAnsi"/>
            <w:sz w:val="24"/>
            <w:szCs w:val="24"/>
            <w:lang w:val="en-US"/>
          </w:rPr>
          <w:t>press</w:t>
        </w:r>
        <w:r w:rsidR="00580A52" w:rsidRPr="00855161">
          <w:rPr>
            <w:rStyle w:val="Lienhypertexte"/>
            <w:rFonts w:cstheme="minorHAnsi"/>
            <w:sz w:val="24"/>
            <w:szCs w:val="24"/>
            <w:lang w:val="ru-RU"/>
          </w:rPr>
          <w:t>@</w:t>
        </w:r>
        <w:proofErr w:type="spellStart"/>
        <w:r w:rsidR="00580A52" w:rsidRPr="001D49F9">
          <w:rPr>
            <w:rStyle w:val="Lienhypertexte"/>
            <w:rFonts w:cstheme="minorHAnsi"/>
            <w:sz w:val="24"/>
            <w:szCs w:val="24"/>
            <w:lang w:val="en-US"/>
          </w:rPr>
          <w:t>urwerk</w:t>
        </w:r>
        <w:proofErr w:type="spellEnd"/>
        <w:r w:rsidR="00580A52" w:rsidRPr="00855161">
          <w:rPr>
            <w:rStyle w:val="Lienhypertexte"/>
            <w:rFonts w:cstheme="minorHAnsi"/>
            <w:sz w:val="24"/>
            <w:szCs w:val="24"/>
            <w:lang w:val="ru-RU"/>
          </w:rPr>
          <w:t>.</w:t>
        </w:r>
        <w:r w:rsidR="00580A52" w:rsidRPr="001D49F9">
          <w:rPr>
            <w:rStyle w:val="Lienhypertexte"/>
            <w:rFonts w:cstheme="minorHAnsi"/>
            <w:sz w:val="24"/>
            <w:szCs w:val="24"/>
            <w:lang w:val="en-US"/>
          </w:rPr>
          <w:t>com</w:t>
        </w:r>
      </w:hyperlink>
    </w:p>
    <w:p w:rsidR="00DC496C" w:rsidRPr="00855161" w:rsidRDefault="003E323C" w:rsidP="00B560F1">
      <w:pPr>
        <w:spacing w:after="0" w:line="240" w:lineRule="auto"/>
        <w:jc w:val="both"/>
        <w:rPr>
          <w:rFonts w:cstheme="minorHAnsi"/>
          <w:sz w:val="24"/>
          <w:szCs w:val="24"/>
          <w:lang w:val="ru-RU"/>
        </w:rPr>
      </w:pPr>
      <w:hyperlink r:id="rId12" w:history="1">
        <w:r w:rsidR="00580A52" w:rsidRPr="001D49F9">
          <w:rPr>
            <w:rStyle w:val="Lienhypertexte"/>
            <w:rFonts w:cstheme="minorHAnsi"/>
            <w:sz w:val="24"/>
            <w:szCs w:val="24"/>
            <w:lang w:val="en-US"/>
          </w:rPr>
          <w:t>www</w:t>
        </w:r>
        <w:r w:rsidR="00580A52" w:rsidRPr="00855161">
          <w:rPr>
            <w:rStyle w:val="Lienhypertexte"/>
            <w:rFonts w:cstheme="minorHAnsi"/>
            <w:sz w:val="24"/>
            <w:szCs w:val="24"/>
            <w:lang w:val="ru-RU"/>
          </w:rPr>
          <w:t>.</w:t>
        </w:r>
        <w:proofErr w:type="spellStart"/>
        <w:r w:rsidR="00580A52" w:rsidRPr="001D49F9">
          <w:rPr>
            <w:rStyle w:val="Lienhypertexte"/>
            <w:rFonts w:cstheme="minorHAnsi"/>
            <w:sz w:val="24"/>
            <w:szCs w:val="24"/>
            <w:lang w:val="en-US"/>
          </w:rPr>
          <w:t>urwerk</w:t>
        </w:r>
        <w:proofErr w:type="spellEnd"/>
        <w:r w:rsidR="00580A52" w:rsidRPr="00855161">
          <w:rPr>
            <w:rStyle w:val="Lienhypertexte"/>
            <w:rFonts w:cstheme="minorHAnsi"/>
            <w:sz w:val="24"/>
            <w:szCs w:val="24"/>
            <w:lang w:val="ru-RU"/>
          </w:rPr>
          <w:t>.</w:t>
        </w:r>
        <w:r w:rsidR="00580A52" w:rsidRPr="001D49F9">
          <w:rPr>
            <w:rStyle w:val="Lienhypertexte"/>
            <w:rFonts w:cstheme="minorHAnsi"/>
            <w:sz w:val="24"/>
            <w:szCs w:val="24"/>
            <w:lang w:val="en-US"/>
          </w:rPr>
          <w:t>com</w:t>
        </w:r>
        <w:r w:rsidR="00580A52" w:rsidRPr="00855161">
          <w:rPr>
            <w:rStyle w:val="Lienhypertexte"/>
            <w:rFonts w:cstheme="minorHAnsi"/>
            <w:sz w:val="24"/>
            <w:szCs w:val="24"/>
            <w:lang w:val="ru-RU"/>
          </w:rPr>
          <w:t>/</w:t>
        </w:r>
        <w:r w:rsidR="00580A52" w:rsidRPr="001D49F9">
          <w:rPr>
            <w:rStyle w:val="Lienhypertexte"/>
            <w:rFonts w:cstheme="minorHAnsi"/>
            <w:sz w:val="24"/>
            <w:szCs w:val="24"/>
            <w:lang w:val="en-US"/>
          </w:rPr>
          <w:t>press</w:t>
        </w:r>
      </w:hyperlink>
    </w:p>
    <w:sectPr w:rsidR="00DC496C" w:rsidRPr="00855161" w:rsidSect="003962BE">
      <w:headerReference w:type="default" r:id="rId13"/>
      <w:pgSz w:w="12240" w:h="15840"/>
      <w:pgMar w:top="1134" w:right="1325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23C" w:rsidRDefault="003E323C">
      <w:pPr>
        <w:spacing w:after="0" w:line="240" w:lineRule="auto"/>
      </w:pPr>
      <w:r>
        <w:separator/>
      </w:r>
    </w:p>
  </w:endnote>
  <w:endnote w:type="continuationSeparator" w:id="0">
    <w:p w:rsidR="003E323C" w:rsidRDefault="003E3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23C" w:rsidRDefault="003E323C">
      <w:pPr>
        <w:spacing w:after="0" w:line="240" w:lineRule="auto"/>
      </w:pPr>
      <w:r>
        <w:separator/>
      </w:r>
    </w:p>
  </w:footnote>
  <w:footnote w:type="continuationSeparator" w:id="0">
    <w:p w:rsidR="003E323C" w:rsidRDefault="003E3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022" w:rsidRDefault="00A76AA2" w:rsidP="00DF0382">
    <w:pPr>
      <w:pStyle w:val="En-tte"/>
      <w:jc w:val="right"/>
      <w:rPr>
        <w:lang w:val="en-US"/>
      </w:rPr>
    </w:pPr>
    <w:r>
      <w:rPr>
        <w:noProof/>
        <w:lang w:val="en-US"/>
      </w:rPr>
      <w:drawing>
        <wp:inline distT="0" distB="0" distL="0" distR="0" wp14:anchorId="37E32BDC" wp14:editId="21166CF1">
          <wp:extent cx="2524125" cy="685800"/>
          <wp:effectExtent l="0" t="0" r="952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85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A52"/>
    <w:rsid w:val="001C4284"/>
    <w:rsid w:val="001D49F9"/>
    <w:rsid w:val="001D7475"/>
    <w:rsid w:val="001F7455"/>
    <w:rsid w:val="00357E29"/>
    <w:rsid w:val="003C7FEE"/>
    <w:rsid w:val="003E323C"/>
    <w:rsid w:val="004131F7"/>
    <w:rsid w:val="004A24E4"/>
    <w:rsid w:val="0050654E"/>
    <w:rsid w:val="00520979"/>
    <w:rsid w:val="00540933"/>
    <w:rsid w:val="00580A52"/>
    <w:rsid w:val="00620865"/>
    <w:rsid w:val="0066008E"/>
    <w:rsid w:val="00681702"/>
    <w:rsid w:val="00750904"/>
    <w:rsid w:val="00755F08"/>
    <w:rsid w:val="00855161"/>
    <w:rsid w:val="008B67E8"/>
    <w:rsid w:val="00945402"/>
    <w:rsid w:val="00983005"/>
    <w:rsid w:val="00A32C57"/>
    <w:rsid w:val="00A76AA2"/>
    <w:rsid w:val="00B270DC"/>
    <w:rsid w:val="00B560F1"/>
    <w:rsid w:val="00B734C2"/>
    <w:rsid w:val="00D65F45"/>
    <w:rsid w:val="00D90FD2"/>
    <w:rsid w:val="00DC496C"/>
    <w:rsid w:val="00F229F5"/>
    <w:rsid w:val="00F437A1"/>
    <w:rsid w:val="00F71DA0"/>
    <w:rsid w:val="00FD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815B"/>
  <w15:chartTrackingRefBased/>
  <w15:docId w15:val="{F462DF7D-0DAB-4D68-B26E-61F1F4BDB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A52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80A52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character" w:customStyle="1" w:styleId="En-tteCar">
    <w:name w:val="En-tête Car"/>
    <w:basedOn w:val="Policepardfaut"/>
    <w:link w:val="En-tte"/>
    <w:rsid w:val="00580A52"/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paragraph" w:styleId="NormalWeb">
    <w:name w:val="Normal (Web)"/>
    <w:basedOn w:val="Normal"/>
    <w:uiPriority w:val="99"/>
    <w:unhideWhenUsed/>
    <w:rsid w:val="00580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unhideWhenUsed/>
    <w:rsid w:val="00580A5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D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60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urwerk.com/pres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ess@urwer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A7D81-F839-4A6E-817B-9906FBE9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2</cp:revision>
  <dcterms:created xsi:type="dcterms:W3CDTF">2023-06-19T09:11:00Z</dcterms:created>
  <dcterms:modified xsi:type="dcterms:W3CDTF">2023-06-19T09:11:00Z</dcterms:modified>
</cp:coreProperties>
</file>